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如何写助理个人工作计划文本模板(推荐)(4篇)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文本模板(推荐)一1、分管工程部工作，以及协助养护分公司进行*大道与路段养护工作的相关协调工作。2、完成部分的文书工作，如收集整理各类工作问题、相关建议及参考信息，提交公司领导研讨;协助编撰相关工作方案与文件;参与公司...</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如何写助理个人工作计划文本模板(推荐)一</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如何写助理个人工作计划文本模板(推荐)二</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如何写助理个人工作计划文本模板(推荐)四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 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最大的需求。公共信息平台能够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