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最新证券公司客户经理营销工作计划(3篇)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营销工作计划一一、市场的范围以长沙市区为中心，辐射到周边城镇，为中高端客户提供股票基金等投资产品和保守的理财咨询服务。二、客户服务方式1、基础服务主要包括：及时解决现场及非现场客户交易过程中的问题;客户提出的有关业务及证券知...</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证券公司客户经理营销工作计划一</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证券公司客户经理营销工作计划二</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证券公司客户经理营销工作计划三</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