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外科工作总结及2024年工作计划5篇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一、加强护理安全管理，完善护...</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控制工作进度，避免任务延误或拖延，通过制定工作计划，我们可以更好地追踪和评估工作的进展，及时调整和优化工作策略，下面是小编为您分享的外科工作总结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一人一针一管一用灭菌率100%</w:t>
      </w:r>
    </w:p>
    <w:p>
      <w:pPr>
        <w:ind w:left="0" w:right="0" w:firstLine="560"/>
        <w:spacing w:before="450" w:after="450" w:line="312" w:lineRule="auto"/>
      </w:pPr>
      <w:r>
        <w:rPr>
          <w:rFonts w:ascii="宋体" w:hAnsi="宋体" w:eastAsia="宋体" w:cs="宋体"/>
          <w:color w:val="000"/>
          <w:sz w:val="28"/>
          <w:szCs w:val="28"/>
        </w:rPr>
        <w:t xml:space="preserve">急救物品完好率100%</w:t>
      </w:r>
    </w:p>
    <w:p>
      <w:pPr>
        <w:ind w:left="0" w:right="0" w:firstLine="560"/>
        <w:spacing w:before="450" w:after="450" w:line="312" w:lineRule="auto"/>
      </w:pPr>
      <w:r>
        <w:rPr>
          <w:rFonts w:ascii="宋体" w:hAnsi="宋体" w:eastAsia="宋体" w:cs="宋体"/>
          <w:color w:val="000"/>
          <w:sz w:val="28"/>
          <w:szCs w:val="28"/>
        </w:rPr>
        <w:t xml:space="preserve">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整体护理及健康教育覆盖面100%</w:t>
      </w:r>
    </w:p>
    <w:p>
      <w:pPr>
        <w:ind w:left="0" w:right="0" w:firstLine="560"/>
        <w:spacing w:before="450" w:after="450" w:line="312" w:lineRule="auto"/>
      </w:pPr>
      <w:r>
        <w:rPr>
          <w:rFonts w:ascii="宋体" w:hAnsi="宋体" w:eastAsia="宋体" w:cs="宋体"/>
          <w:color w:val="000"/>
          <w:sz w:val="28"/>
          <w:szCs w:val="28"/>
        </w:rPr>
        <w:t xml:space="preserve">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病人对护理工作满意度≥90%</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2024-11-22T20:11:01+08:00</dcterms:created>
  <dcterms:modified xsi:type="dcterms:W3CDTF">2024-11-22T20:11:01+08:00</dcterms:modified>
</cp:coreProperties>
</file>

<file path=docProps/custom.xml><?xml version="1.0" encoding="utf-8"?>
<Properties xmlns="http://schemas.openxmlformats.org/officeDocument/2006/custom-properties" xmlns:vt="http://schemas.openxmlformats.org/officeDocument/2006/docPropsVTypes"/>
</file>