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关于会计下半年工作计划文本通用(2篇)</w:t>
      </w:r>
      <w:bookmarkEnd w:id="1"/>
    </w:p>
    <w:p>
      <w:pPr>
        <w:jc w:val="center"/>
        <w:spacing w:before="0" w:after="450"/>
      </w:pPr>
      <w:r>
        <w:rPr>
          <w:rFonts w:ascii="Arial" w:hAnsi="Arial" w:eastAsia="Arial" w:cs="Arial"/>
          <w:color w:val="999999"/>
          <w:sz w:val="20"/>
          <w:szCs w:val="20"/>
        </w:rPr>
        <w:t xml:space="preserve">来源：网络  作者：翠竹清韵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关于会计下半年工作计划文本通用一一、深入学习实践科学发展观，认真学习政治理论知识，参加有益的政治活动，不断提高自身思想修养和政治理论水平。x年，本人积极响应自治区劳教局、所部两级提出的打造一支“学习型劳教机关”队伍的号召，认真学习马列主义、...</w:t>
      </w:r>
    </w:p>
    <w:p>
      <w:pPr>
        <w:ind w:left="0" w:right="0" w:firstLine="560"/>
        <w:spacing w:before="450" w:after="450" w:line="312" w:lineRule="auto"/>
      </w:pPr>
      <w:r>
        <w:rPr>
          <w:rFonts w:ascii="黑体" w:hAnsi="黑体" w:eastAsia="黑体" w:cs="黑体"/>
          <w:color w:val="000000"/>
          <w:sz w:val="36"/>
          <w:szCs w:val="36"/>
          <w:b w:val="1"/>
          <w:bCs w:val="1"/>
        </w:rPr>
        <w:t xml:space="preserve">关于会计下半年工作计划文本通用一</w:t>
      </w:r>
    </w:p>
    <w:p>
      <w:pPr>
        <w:ind w:left="0" w:right="0" w:firstLine="560"/>
        <w:spacing w:before="450" w:after="450" w:line="312" w:lineRule="auto"/>
      </w:pPr>
      <w:r>
        <w:rPr>
          <w:rFonts w:ascii="宋体" w:hAnsi="宋体" w:eastAsia="宋体" w:cs="宋体"/>
          <w:color w:val="000"/>
          <w:sz w:val="28"/>
          <w:szCs w:val="28"/>
        </w:rPr>
        <w:t xml:space="preserve">一、深入学习实践科学发展观，认真学习政治理论知识，参加有益的政治活动，不断提高自身思想修养和政治理论水平。x年，本人积极响应自治区劳教局、所部两级提出的打造一支“学习型劳教机关”队伍的号召，认真学习马列主义、毛泽东思 想、邓小平理论、“三个代表”重要思想、科学发展观。在学习的过程中能做好记录、积极讨论、用心体会、写出心得。同时积极参与到“文明执法树形象”、“向 任长霞同志学习”等政治活动以及“爱岗敬业”演讲比赛、“两个条例”知识竞赛活动中，在参加活动的时候，明确目标、树立榜样、锻炼胆识、提高认识。通过进行政治理论学习和参加政治活动及各种竞赛，本人在思想上、行动上与党中央保持高度一致，同时使得政治思想素质和执法水平得到了极大的提高，加强了廉洁自 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 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 凭证敢于指出，坚决不予报销;对记载不准确、不完整的原始凭证，予以退回，要求经办人员更正、补充。通过认真的审核和监督，保证了会计凭证手续齐备、规范 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 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本人作为劳教系统的一名财务工作者，具有双重身份。因此，在平时的工作中，既以一名劳教工作人民的标准来要求自己，学习和掌握与劳动教养相关的法律法规知识，做到知法依法、知章耪隆s 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做好20xx年下半年工作计划，提高工作能力。为了能够适应建设现代化文明劳教所和实现我所会计电算化的目标，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关于会计下半年工作计划文本通用二</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xx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x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xx年将定期对会计核算和使用天财财务软件过程出现的问题对会计人员进行业务培训。结合xx年的决算和总复核中发现的问题，有针对地对一些重点科目进行讲解。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xx年将重点开发为各系财务负责人和系会计人员使用的财务报表分析系统以及开发离任审计的财务指标评价系统。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2025-04-02T17:33:33+08:00</dcterms:created>
  <dcterms:modified xsi:type="dcterms:W3CDTF">2025-04-02T17:33:33+08:00</dcterms:modified>
</cp:coreProperties>
</file>

<file path=docProps/custom.xml><?xml version="1.0" encoding="utf-8"?>
<Properties xmlns="http://schemas.openxmlformats.org/officeDocument/2006/custom-properties" xmlns:vt="http://schemas.openxmlformats.org/officeDocument/2006/docPropsVTypes"/>
</file>