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师范生中学实习报告5000字</w:t>
      </w:r>
      <w:bookmarkEnd w:id="1"/>
    </w:p>
    <w:p>
      <w:pPr>
        <w:jc w:val="center"/>
        <w:spacing w:before="0" w:after="450"/>
      </w:pPr>
      <w:r>
        <w:rPr>
          <w:rFonts w:ascii="Arial" w:hAnsi="Arial" w:eastAsia="Arial" w:cs="Arial"/>
          <w:color w:val="999999"/>
          <w:sz w:val="20"/>
          <w:szCs w:val="20"/>
        </w:rPr>
        <w:t xml:space="preserve">来源：网络  作者：水墨画意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XX年9月1日我怀着沉重而兴奋的心情走进了我阔别五年的母校——xx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 实习学校简介</w:t>
      </w:r>
    </w:p>
    <w:p>
      <w:pPr>
        <w:ind w:left="0" w:right="0" w:firstLine="560"/>
        <w:spacing w:before="450" w:after="450" w:line="312" w:lineRule="auto"/>
      </w:pPr>
      <w:r>
        <w:rPr>
          <w:rFonts w:ascii="宋体" w:hAnsi="宋体" w:eastAsia="宋体" w:cs="宋体"/>
          <w:color w:val="000"/>
          <w:sz w:val="28"/>
          <w:szCs w:val="28"/>
        </w:rPr>
        <w:t xml:space="preserve">xx县中心镇中心中学原称xx县中心镇第七中学，是一所位于xx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XX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XX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实习报告# 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积极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3、与物理组骨干教师钟明德老师讨论目前90后学生身上的种种问题，及作为一名教师如何引导学生改正种种弊端的策略；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2025-01-31T16:55:05+08:00</dcterms:created>
  <dcterms:modified xsi:type="dcterms:W3CDTF">2025-01-31T16:55:05+08:00</dcterms:modified>
</cp:coreProperties>
</file>

<file path=docProps/custom.xml><?xml version="1.0" encoding="utf-8"?>
<Properties xmlns="http://schemas.openxmlformats.org/officeDocument/2006/custom-properties" xmlns:vt="http://schemas.openxmlformats.org/officeDocument/2006/docPropsVTypes"/>
</file>