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党员干部发言材料：领导干部研讨班发言材料</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尊敬的各位领导，各位同志：　　大家好。为期三天的全州领导干部研讨班接近尾声，三天来，本人系统学习了十八届六中全会、***总书记视察甘肃时“八个着力”重要指示精神以及省委王三运书记、林铎省长在领导干部专题研讨班上的讲话精神，认真聆听了俞书记、...</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为期三天的全州领导干部研讨班接近尾声，三天来，本人系统学习了十八届六中全会、***总书记视察甘肃时“八个着力”重要指示精神以及省委王三运书记、林铎省长在领导干部专题研讨班上的讲话精神，认真聆听了俞书记、赵州长等领导的专题辅导报告，现结合个人学习思考和本职工作就本次学习谈几点体会。</w:t>
      </w:r>
    </w:p>
    <w:p>
      <w:pPr>
        <w:ind w:left="0" w:right="0" w:firstLine="560"/>
        <w:spacing w:before="450" w:after="450" w:line="312" w:lineRule="auto"/>
      </w:pPr>
      <w:r>
        <w:rPr>
          <w:rFonts w:ascii="宋体" w:hAnsi="宋体" w:eastAsia="宋体" w:cs="宋体"/>
          <w:color w:val="000"/>
          <w:sz w:val="28"/>
          <w:szCs w:val="28"/>
        </w:rPr>
        <w:t xml:space="preserve">　　&gt;一是逐字逐句学习准则条例，力求全面掌握、内化于心。</w:t>
      </w:r>
    </w:p>
    <w:p>
      <w:pPr>
        <w:ind w:left="0" w:right="0" w:firstLine="560"/>
        <w:spacing w:before="450" w:after="450" w:line="312" w:lineRule="auto"/>
      </w:pPr>
      <w:r>
        <w:rPr>
          <w:rFonts w:ascii="宋体" w:hAnsi="宋体" w:eastAsia="宋体" w:cs="宋体"/>
          <w:color w:val="000"/>
          <w:sz w:val="28"/>
          <w:szCs w:val="28"/>
        </w:rPr>
        <w:t xml:space="preserve">&gt;     党的十八届六中全会是在全面深化改革、决胜全面小康的关键时刻召开的一次十分重要的会议。全会专题研究了全面从严治党重大问题，审议通过了《关于新形式下党内政治生活的若干准则》和《中国共产党党内监督条例》，充分反映党的十八大以来党中央全面从严治党的新经验新成果,并结合新的实践提出一系列新观点、新举措,为新形势下加强和规范党内政治生活、加强党内监督提供了根本遵循。***总书记对《准则》《条例》作的说明,全面介绍了两个文件起草背景、起草过程、起草原则和基本框架,对我们乡镇一级党委更好地学习、领会、贯彻两个党内文件, 具有重要指导作用。一要加强对《准则》《条例》学习宣传,引导农牧民党员更加自觉主动地向党中央看齐,向党的理论和路线方针政策看齐,向党中央决策部署看齐。二要引导党员领导干部坚持先学一步、学深一层,自觉对照《准则》和《条例》校正自己的思想、作风、行为，做到内化于心、外化于行。三要做好学用结合文章,以学习贯彻《准则》《条例》为动力,深入开展“两学一做”常态化教育,确保取得实实在在的成效;要对照年初目标任务,进一步聚焦聚力脱贫攻坚和环境整治等重点工作，全面梳理工作进展情况,确保全面或超额完成年度目标任务。</w:t>
      </w:r>
    </w:p>
    <w:p>
      <w:pPr>
        <w:ind w:left="0" w:right="0" w:firstLine="560"/>
        <w:spacing w:before="450" w:after="450" w:line="312" w:lineRule="auto"/>
      </w:pPr>
      <w:r>
        <w:rPr>
          <w:rFonts w:ascii="宋体" w:hAnsi="宋体" w:eastAsia="宋体" w:cs="宋体"/>
          <w:color w:val="000"/>
          <w:sz w:val="28"/>
          <w:szCs w:val="28"/>
        </w:rPr>
        <w:t xml:space="preserve">&gt;　　二是逐条逐项落实治党要求，做到全面从严、纵深推进。</w:t>
      </w:r>
    </w:p>
    <w:p>
      <w:pPr>
        <w:ind w:left="0" w:right="0" w:firstLine="560"/>
        <w:spacing w:before="450" w:after="450" w:line="312" w:lineRule="auto"/>
      </w:pPr>
      <w:r>
        <w:rPr>
          <w:rFonts w:ascii="宋体" w:hAnsi="宋体" w:eastAsia="宋体" w:cs="宋体"/>
          <w:color w:val="000"/>
          <w:sz w:val="28"/>
          <w:szCs w:val="28"/>
        </w:rPr>
        <w:t xml:space="preserve">&gt;      全面从严治党是各级党组织共同的工作、责任和义务。党的十八大以来，***总书记对全面从严治党作出许多部署。十八届六中全会，进一步全面推进这项工作，目的就是将治党管党一抓到底，标本兼治，保持长效。全面从严治党，看起来只有六个字，真正要实现起来却需要我们每一个基层党务工作者和每一名党员发挥主观能动性，积极参与，这样才能保障从严治党能够贯彻落实到每一个党支部当中、每一个党员身上。一要把全面从严治党落实到基层。基层党委、纪委要把纪律建设作为治本之策，坚持把纪律和规矩挺在前面，实践好监督执纪“四种形态”，抓早抓小、违纪必究，用严明的纪律管住基层党员干部。二要把“两个责任”压实到基层。没有问责就难有担当，要真正把压力传导到基层，就要用好“问责”这一利器，使问责形成制度、成为常态。三要把从严治党要求传导到党员。把从严治党的精神真正灌输到基层党组织的每一个党员中来，让每个党员都能成为党组织在基层的“螺丝钉”，以实际行动体现党的先进性，以自我要求巩固党的纯洁性。</w:t>
      </w:r>
    </w:p>
    <w:p>
      <w:pPr>
        <w:ind w:left="0" w:right="0" w:firstLine="560"/>
        <w:spacing w:before="450" w:after="450" w:line="312" w:lineRule="auto"/>
      </w:pPr>
      <w:r>
        <w:rPr>
          <w:rFonts w:ascii="宋体" w:hAnsi="宋体" w:eastAsia="宋体" w:cs="宋体"/>
          <w:color w:val="000"/>
          <w:sz w:val="28"/>
          <w:szCs w:val="28"/>
        </w:rPr>
        <w:t xml:space="preserve">　&gt;　三是从严从实贯彻上级精神，做到深刻领会、扎实践行。</w:t>
      </w:r>
    </w:p>
    <w:p>
      <w:pPr>
        <w:ind w:left="0" w:right="0" w:firstLine="560"/>
        <w:spacing w:before="450" w:after="450" w:line="312" w:lineRule="auto"/>
      </w:pPr>
      <w:r>
        <w:rPr>
          <w:rFonts w:ascii="宋体" w:hAnsi="宋体" w:eastAsia="宋体" w:cs="宋体"/>
          <w:color w:val="000"/>
          <w:sz w:val="28"/>
          <w:szCs w:val="28"/>
        </w:rPr>
        <w:t xml:space="preserve">　　通过对十八届六中全会、***总书记系列讲话及省委王书记、林省长讲话精神的系统学习，结合个人工作和思想实际，</w:t>
      </w:r>
    </w:p>
    <w:p>
      <w:pPr>
        <w:ind w:left="0" w:right="0" w:firstLine="560"/>
        <w:spacing w:before="450" w:after="450" w:line="312" w:lineRule="auto"/>
      </w:pPr>
      <w:r>
        <w:rPr>
          <w:rFonts w:ascii="宋体" w:hAnsi="宋体" w:eastAsia="宋体" w:cs="宋体"/>
          <w:color w:val="000"/>
          <w:sz w:val="28"/>
          <w:szCs w:val="28"/>
        </w:rPr>
        <w:t xml:space="preserve">　　要重点从三个方面把握和领会：一要树立规矩意识，严守红线底线;二要始终严于律己，强化自我约束;三要落实主体责任，勇于敢于担当。要认真贯彻“五大发展理念”，盯紧抓实“八个着力”，努力早日实现全面建成小康社会的目标。结合**乡现情实际，今后重点从以下几方面着力：一要着力推动产业结构调整，依托*******有限公司，转变发展方式，扩大****等高原特色农产品的种植规模，持续带动周边群众增加收入;因地制宜，大力发展牛羊育肥等特色畜牧业。二要着力推动富裕劳务输转，多途径、多渠道开展农民工技能培训，提高富裕劳动力务工收益。积极鼓励本乡高校毕业生、外出务工人员回乡创业,促进农牧民就业、增收。三要着力强化民生保障，进一步解决好群众普遍关心的住房、食品安全、看病就医、子女入学等问题，不断改善村民生产生活条件，提高群众获得感和幸福感。四要着力抓好项目建设工作，扎实做好项目的谋划储备和争取工作，全力推进重点项目建设。五要着力抓好生态环境保护、生产安全和社会治理，推动形成村容整洁、乡风文明、和谐稳定的宜居宜业宜游乡镇。六要着力转变干部作风，强化乡村干部理想信念教育，为***全面建成小康营造良好的工作氛围。</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工作作风建设，充分发挥全乡党员的先锋引领模范作用，认真学习相关理论，提高履职能力，掌握过硬本领，严于律己，规范自身，认真做好各项工作，为***整体脱贫、早日实现小康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2025-01-20T04:41:42+08:00</dcterms:created>
  <dcterms:modified xsi:type="dcterms:W3CDTF">2025-01-20T04:41:42+08:00</dcterms:modified>
</cp:coreProperties>
</file>

<file path=docProps/custom.xml><?xml version="1.0" encoding="utf-8"?>
<Properties xmlns="http://schemas.openxmlformats.org/officeDocument/2006/custom-properties" xmlns:vt="http://schemas.openxmlformats.org/officeDocument/2006/docPropsVTypes"/>
</file>