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推荐银行支行行长述职报告模板通用</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推荐银行支行行长述职报告模板通用一法定地址：_________________负责人：_________________电话：_________________邮政编码：_________________乙方(即借款人，又称抵押人或购房人)...</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推荐银行支行行长述职报告模板通用一</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第一条甲方根据乙方的申请，同意向乙方发放购房抵押贷款。贷款金额：_________________元(大写：_________________仟佰拾万仟佰拾元整)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第九条供款方式由甲、乙双方约定采用下述第种方式：_________________</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1、等额本息还款法，即在贷款期内每月以相等的额度平均偿还贷款本息，每月供款额计算公式如下：_________________</w:t>
      </w:r>
    </w:p>
    <w:p>
      <w:pPr>
        <w:ind w:left="0" w:right="0" w:firstLine="560"/>
        <w:spacing w:before="450" w:after="450" w:line="312" w:lineRule="auto"/>
      </w:pPr>
      <w:r>
        <w:rPr>
          <w:rFonts w:ascii="宋体" w:hAnsi="宋体" w:eastAsia="宋体" w:cs="宋体"/>
          <w:color w:val="000"/>
          <w:sz w:val="28"/>
          <w:szCs w:val="28"/>
        </w:rPr>
        <w:t xml:space="preserve">2、于______年______月______日一次性偿还贷款本息。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购房总价：_________________(小写)_____________元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第二十四条抵押期间由于乙方的过错或其他原因造成抵押物价值减少，乙方应在三十天内向甲方提供与减少的价值相当的其他担保。第二十五条发生下列情况之一，甲方有权立即处置抵押物：_________________</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______________征得甲方书面同意其出租。租金收入优先用于偿还本合同项下债务，需与承租人订立书面租赁合同并订明：_________________“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___________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_________________</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第六十七条下列文件和附件为本合同不可分割的组成部分：_________________</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丙方(公章) 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签约日：_________________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推荐银行支行行长述职报告模板通用二</w:t>
      </w:r>
    </w:p>
    <w:p>
      <w:pPr>
        <w:ind w:left="0" w:right="0" w:firstLine="560"/>
        <w:spacing w:before="450" w:after="450" w:line="312" w:lineRule="auto"/>
      </w:pPr>
      <w:r>
        <w:rPr>
          <w:rFonts w:ascii="宋体" w:hAnsi="宋体" w:eastAsia="宋体" w:cs="宋体"/>
          <w:color w:val="000"/>
          <w:sz w:val="28"/>
          <w:szCs w:val="28"/>
        </w:rPr>
        <w:t xml:space="preserve">省分行：</w:t>
      </w:r>
    </w:p>
    <w:p>
      <w:pPr>
        <w:ind w:left="0" w:right="0" w:firstLine="560"/>
        <w:spacing w:before="450" w:after="450" w:line="312" w:lineRule="auto"/>
      </w:pPr>
      <w:r>
        <w:rPr>
          <w:rFonts w:ascii="宋体" w:hAnsi="宋体" w:eastAsia="宋体" w:cs="宋体"/>
          <w:color w:val="000"/>
          <w:sz w:val="28"/>
          <w:szCs w:val="28"/>
        </w:rPr>
        <w:t xml:space="preserve">20___年，支行立足省行20__年“稳收益、稳市场、稳质量”的工作主旨和总行内生动力机制要求，坚持“扩客户、调结构、提收益、控风险”的工作方针，以存款发展为纲，以结构调整为目，以稳中求质为工作总目标，加快业务拓展，深化创新转型，继续保持良好发展态势，经营业绩稳步提升，内部管理不断优化，较好地完成了各项经营管理目标。</w:t>
      </w:r>
    </w:p>
    <w:p>
      <w:pPr>
        <w:ind w:left="0" w:right="0" w:firstLine="560"/>
        <w:spacing w:before="450" w:after="450" w:line="312" w:lineRule="auto"/>
      </w:pPr>
      <w:r>
        <w:rPr>
          <w:rFonts w:ascii="宋体" w:hAnsi="宋体" w:eastAsia="宋体" w:cs="宋体"/>
          <w:color w:val="000"/>
          <w:sz w:val="28"/>
          <w:szCs w:val="28"/>
        </w:rPr>
        <w:t xml:space="preserve">一、20___年核心指标完成情况。</w:t>
      </w:r>
    </w:p>
    <w:p>
      <w:pPr>
        <w:ind w:left="0" w:right="0" w:firstLine="560"/>
        <w:spacing w:before="450" w:after="450" w:line="312" w:lineRule="auto"/>
      </w:pPr>
      <w:r>
        <w:rPr>
          <w:rFonts w:ascii="宋体" w:hAnsi="宋体" w:eastAsia="宋体" w:cs="宋体"/>
          <w:color w:val="000"/>
          <w:sz w:val="28"/>
          <w:szCs w:val="28"/>
        </w:rPr>
        <w:t xml:space="preserve">截至20__年10月30日，支行实现拨备前利润13022万元，总量排名第二，较上年同期增长202_万元，增幅为18.84%，同比变动幅度排名第五，较上月下降一位，超过南昌地区十二家直属支行平均增幅7.97个百分点，超过全辖平均水平11.26个百分点。</w:t>
      </w:r>
    </w:p>
    <w:p>
      <w:pPr>
        <w:ind w:left="0" w:right="0" w:firstLine="560"/>
        <w:spacing w:before="450" w:after="450" w:line="312" w:lineRule="auto"/>
      </w:pPr>
      <w:r>
        <w:rPr>
          <w:rFonts w:ascii="宋体" w:hAnsi="宋体" w:eastAsia="宋体" w:cs="宋体"/>
          <w:color w:val="000"/>
          <w:sz w:val="28"/>
          <w:szCs w:val="28"/>
        </w:rPr>
        <w:t xml:space="preserve">实现净利润9717万元,总量排名第二，较上年同期增长2558万元，同比增幅35.74%，同比变动幅度排名第六，超南昌地区平均增幅4.73个百分点，完成20__年净利润最低目标9039万元的107.5%，完成率排名第一。人均净利润81.66万，排名第二。</w:t>
      </w:r>
    </w:p>
    <w:p>
      <w:pPr>
        <w:ind w:left="0" w:right="0" w:firstLine="560"/>
        <w:spacing w:before="450" w:after="450" w:line="312" w:lineRule="auto"/>
      </w:pPr>
      <w:r>
        <w:rPr>
          <w:rFonts w:ascii="宋体" w:hAnsi="宋体" w:eastAsia="宋体" w:cs="宋体"/>
          <w:color w:val="000"/>
          <w:sz w:val="28"/>
          <w:szCs w:val="28"/>
        </w:rPr>
        <w:t xml:space="preserve">实现净收入17071万元，总量排名第二，较上年同期增长2629万元，增幅为18.21%，同比变动幅度排名第五，超过南昌地区平均增幅4.99个百分点，超过全辖平均水平11.6个百分点。其中：存贷款利差收入15233万元，较上年同期增长462万元,同比增幅3.13%。金融机构利差收入-202_万元，较上年同期增长1400万元。非利息净收入3855万元，总量排名第一，较上年同期增长783万元，增幅25.49%，进步度排名第七，占南昌地区四大行市场份额的2.13%，较上年末提升0.33个百分点，份额变化排名第一。中间业务收入全辖贡献度为4.02%，较上年末提升1.12个百分点，变动幅度排名第一。</w:t>
      </w:r>
    </w:p>
    <w:p>
      <w:pPr>
        <w:ind w:left="0" w:right="0" w:firstLine="560"/>
        <w:spacing w:before="450" w:after="450" w:line="312" w:lineRule="auto"/>
      </w:pPr>
      <w:r>
        <w:rPr>
          <w:rFonts w:ascii="宋体" w:hAnsi="宋体" w:eastAsia="宋体" w:cs="宋体"/>
          <w:color w:val="000"/>
          <w:sz w:val="28"/>
          <w:szCs w:val="28"/>
        </w:rPr>
        <w:t xml:space="preserve">截至20__年11月30日，支行人民币各项存款较上年新增70939万元，计划完成率为145.73%，在省行本级排名第一，其中人民币个人存款较上年新增27513万元，计划完成率达107.14%，在省行本级排名第一;人民币公司存款较上年末新增43426万元,计划完成率为188.81%，在省行本级排名第二;</w:t>
      </w:r>
    </w:p>
    <w:p>
      <w:pPr>
        <w:ind w:left="0" w:right="0" w:firstLine="560"/>
        <w:spacing w:before="450" w:after="450" w:line="312" w:lineRule="auto"/>
      </w:pPr>
      <w:r>
        <w:rPr>
          <w:rFonts w:ascii="宋体" w:hAnsi="宋体" w:eastAsia="宋体" w:cs="宋体"/>
          <w:color w:val="000"/>
          <w:sz w:val="28"/>
          <w:szCs w:val="28"/>
        </w:rPr>
        <w:t xml:space="preserve">截至20__年10月30日，支行公司有效客户数为466户，总量贡献度为11.56%;较上年末新增72户，完成全年计划任务数的72%，计划完成率排名位居南昌地区第1位。单位银行结算账户数为202_户，总量贡献度为8.98%;较上年末新增326户，新增贡献度为12.35%，完成全年计划数的97.3%，位居南昌地区第1位。小企业授信客户数55户，贡献度为14.95%;较年初新增3户，完成省行计划任务数的14.3%，位居南昌地区第7位。截至本月，支行个人有效客户数为147783,总量贡献度为10.76%，完成全年9074任务数的312.38%,排名第一。</w:t>
      </w:r>
    </w:p>
    <w:p>
      <w:pPr>
        <w:ind w:left="0" w:right="0" w:firstLine="560"/>
        <w:spacing w:before="450" w:after="450" w:line="312" w:lineRule="auto"/>
      </w:pPr>
      <w:r>
        <w:rPr>
          <w:rFonts w:ascii="宋体" w:hAnsi="宋体" w:eastAsia="宋体" w:cs="宋体"/>
          <w:color w:val="000"/>
          <w:sz w:val="28"/>
          <w:szCs w:val="28"/>
        </w:rPr>
        <w:t xml:space="preserve">二、20___年工作的主要措施</w:t>
      </w:r>
    </w:p>
    <w:p>
      <w:pPr>
        <w:ind w:left="0" w:right="0" w:firstLine="560"/>
        <w:spacing w:before="450" w:after="450" w:line="312" w:lineRule="auto"/>
      </w:pPr>
      <w:r>
        <w:rPr>
          <w:rFonts w:ascii="宋体" w:hAnsi="宋体" w:eastAsia="宋体" w:cs="宋体"/>
          <w:color w:val="000"/>
          <w:sz w:val="28"/>
          <w:szCs w:val="28"/>
        </w:rPr>
        <w:t xml:space="preserve">20__年，支行紧紧围绕省分行绩效考核指挥棒抓好四个工作重点：一是抓存款，努力实现核心存款的增长、市场竞争力的提升;二是提收益，注重净息差、资本的回报;三是控风险，确保支行持续、稳定、健康发展;四是重转型，对客户、渠道、经营管理等指标的考核，从考核过程向考核结果转变，以行政事业存款、中小企业贷款、非利息收入、电子渠道替代为立足点，推动存款、贷款、中收渠道管理的转型。主要通过以下几项措施实现以上工作目标：银行支行工作总结1.力促存款业务稳步增长。</w:t>
      </w:r>
    </w:p>
    <w:p>
      <w:pPr>
        <w:ind w:left="0" w:right="0" w:firstLine="560"/>
        <w:spacing w:before="450" w:after="450" w:line="312" w:lineRule="auto"/>
      </w:pPr>
      <w:r>
        <w:rPr>
          <w:rFonts w:ascii="宋体" w:hAnsi="宋体" w:eastAsia="宋体" w:cs="宋体"/>
          <w:color w:val="000"/>
          <w:sz w:val="28"/>
          <w:szCs w:val="28"/>
        </w:rPr>
        <w:t xml:space="preserve">支行始终坚持存款为先的核心地位，要求全体管理者强化守土意识，认真履职，加大存款攻坚力度，加大问责力度，做好负债业务发展的稳固工作。充分了解客户需求，加强信息交流沟通，把握支行所处区域经济大发展的机遇，拓宽业务思路范畴，以灵活的机制、精</w:t>
      </w:r>
    </w:p>
    <w:p>
      <w:pPr>
        <w:ind w:left="0" w:right="0" w:firstLine="560"/>
        <w:spacing w:before="450" w:after="450" w:line="312" w:lineRule="auto"/>
      </w:pPr>
      <w:r>
        <w:rPr>
          <w:rFonts w:ascii="宋体" w:hAnsi="宋体" w:eastAsia="宋体" w:cs="宋体"/>
          <w:color w:val="000"/>
          <w:sz w:val="28"/>
          <w:szCs w:val="28"/>
        </w:rPr>
        <w:t xml:space="preserve">细的客户分层管理维护老客户、锁定新目标。</w:t>
      </w:r>
    </w:p>
    <w:p>
      <w:pPr>
        <w:ind w:left="0" w:right="0" w:firstLine="560"/>
        <w:spacing w:before="450" w:after="450" w:line="312" w:lineRule="auto"/>
      </w:pPr>
      <w:r>
        <w:rPr>
          <w:rFonts w:ascii="宋体" w:hAnsi="宋体" w:eastAsia="宋体" w:cs="宋体"/>
          <w:color w:val="000"/>
          <w:sz w:val="28"/>
          <w:szCs w:val="28"/>
        </w:rPr>
        <w:t xml:space="preserve">2.着力调整资产业务结构。</w:t>
      </w:r>
    </w:p>
    <w:p>
      <w:pPr>
        <w:ind w:left="0" w:right="0" w:firstLine="560"/>
        <w:spacing w:before="450" w:after="450" w:line="312" w:lineRule="auto"/>
      </w:pPr>
      <w:r>
        <w:rPr>
          <w:rFonts w:ascii="宋体" w:hAnsi="宋体" w:eastAsia="宋体" w:cs="宋体"/>
          <w:color w:val="000"/>
          <w:sz w:val="28"/>
          <w:szCs w:val="28"/>
        </w:rPr>
        <w:t xml:space="preserve">支行坚持以降低经济资本占用、提高收益水平和盈利能力、提高抗风险能力、更好地满足客户需求为目标，切实抓好资产结构、负债结构、收入结构、客户结构、资源配臵结构。大力推进客户和行业结构调整，适度降低对少数大客户的依存度和行业授信的集中度。依托新兴行业客户的拓展，调整行业结构;依托新模式授信客户拓展，提高收益水平。</w:t>
      </w:r>
    </w:p>
    <w:p>
      <w:pPr>
        <w:ind w:left="0" w:right="0" w:firstLine="560"/>
        <w:spacing w:before="450" w:after="450" w:line="312" w:lineRule="auto"/>
      </w:pPr>
      <w:r>
        <w:rPr>
          <w:rFonts w:ascii="宋体" w:hAnsi="宋体" w:eastAsia="宋体" w:cs="宋体"/>
          <w:color w:val="000"/>
          <w:sz w:val="28"/>
          <w:szCs w:val="28"/>
        </w:rPr>
        <w:t xml:space="preserve">在当前自身资产业务拓展困难迟缓的情况下，把中型授信客户营销摆在更加突出的位臵，作为当前授信拓展的中心工作之一，以强烈地危机意识，抓住机遇，克难攻关，进中求快。对授信项目按清单一个一个地全力打拼，决不丢掉项目，做到具体推进计划目标，责任到人到户和到周到日;对已有条件的项目要确保及时提款到位，以促进公司授信业务的稳定持续增长，通过加强客户经理队伍建设，提高客户关系管理能力来保障资产业务投放目标的实现。</w:t>
      </w:r>
    </w:p>
    <w:p>
      <w:pPr>
        <w:ind w:left="0" w:right="0" w:firstLine="560"/>
        <w:spacing w:before="450" w:after="450" w:line="312" w:lineRule="auto"/>
      </w:pPr>
      <w:r>
        <w:rPr>
          <w:rFonts w:ascii="宋体" w:hAnsi="宋体" w:eastAsia="宋体" w:cs="宋体"/>
          <w:color w:val="000"/>
          <w:sz w:val="28"/>
          <w:szCs w:val="28"/>
        </w:rPr>
        <w:t xml:space="preserve">3.努力推动中间业务发展。</w:t>
      </w:r>
    </w:p>
    <w:p>
      <w:pPr>
        <w:ind w:left="0" w:right="0" w:firstLine="560"/>
        <w:spacing w:before="450" w:after="450" w:line="312" w:lineRule="auto"/>
      </w:pPr>
      <w:r>
        <w:rPr>
          <w:rFonts w:ascii="宋体" w:hAnsi="宋体" w:eastAsia="宋体" w:cs="宋体"/>
          <w:color w:val="000"/>
          <w:sz w:val="28"/>
          <w:szCs w:val="28"/>
        </w:rPr>
        <w:t xml:space="preserve">支行公司板块合理分配、利用授信资源，重点支持发展迅速、综合收益高、利率上浮、占用经济资本少的贷款;合理规避贷款规模日趋紧张的形势，合规运用投行产品，利用市场外资金;重点放在投行业务等创新产品上;个金板块大力拓展中高端客户,强化公私联动,加强产品组合,正确认识不足和积极对待困难，正确处理好存款和各项业务指标“平推”的关系，强化对重点产品特别是对新产品的培训和销售力度;特别是要充分利用各种竞赛活动和资源配臵优化的良好机制平台，保持队伍高涨地战斗激情和压力，做好个金重点产品的销售提增，以优势和特色拓展新的业务增长点,实现个金中间业务收入来源多元化 。</w:t>
      </w:r>
    </w:p>
    <w:p>
      <w:pPr>
        <w:ind w:left="0" w:right="0" w:firstLine="560"/>
        <w:spacing w:before="450" w:after="450" w:line="312" w:lineRule="auto"/>
      </w:pPr>
      <w:r>
        <w:rPr>
          <w:rFonts w:ascii="宋体" w:hAnsi="宋体" w:eastAsia="宋体" w:cs="宋体"/>
          <w:color w:val="000"/>
          <w:sz w:val="28"/>
          <w:szCs w:val="28"/>
        </w:rPr>
        <w:t xml:space="preserve">4.强化风险管理提升内控水平。</w:t>
      </w:r>
    </w:p>
    <w:p>
      <w:pPr>
        <w:ind w:left="0" w:right="0" w:firstLine="560"/>
        <w:spacing w:before="450" w:after="450" w:line="312" w:lineRule="auto"/>
      </w:pPr>
      <w:r>
        <w:rPr>
          <w:rFonts w:ascii="宋体" w:hAnsi="宋体" w:eastAsia="宋体" w:cs="宋体"/>
          <w:color w:val="000"/>
          <w:sz w:val="28"/>
          <w:szCs w:val="28"/>
        </w:rPr>
        <w:t xml:space="preserve">一是坚持风险“零容忍”，防控力度大。支行树立“违规就是风险、</w:t>
      </w:r>
    </w:p>
    <w:p>
      <w:pPr>
        <w:ind w:left="0" w:right="0" w:firstLine="560"/>
        <w:spacing w:before="450" w:after="450" w:line="312" w:lineRule="auto"/>
      </w:pPr>
      <w:r>
        <w:rPr>
          <w:rFonts w:ascii="宋体" w:hAnsi="宋体" w:eastAsia="宋体" w:cs="宋体"/>
          <w:color w:val="000"/>
          <w:sz w:val="28"/>
          <w:szCs w:val="28"/>
        </w:rPr>
        <w:t xml:space="preserve">合规就是效益、安全就是贡献”的科学理念，带动全行端正内控工作态度，提高内控管理的针对性。提出“不做表面做内在，不做无效做实效”的要求，严密把控内控合规风险，确保业务增长和内控发展的双赢。一是从“员工行为管理年”、“基层机构案防达标活动”抓起，通过开展专门的全行员工案防专题培训，从意识上、思想上使全体员工认识到作为中行员工应具备的基本职业道德。二是以“防范非法集资宣教活动”为抓手，针对社会上民间借贷、违规担保和非法集资有所抬头的迹象，我行在支行大小会议上反复向员工剖析民间借贷、违规担保和非法集资活动的特点、形式及危害，进而提高全员的防范意识和反欺诈能力。三是“案件风险排查工作”载体，强化业务真实性、强化客户资金管理、强化贸易融资等重点产品管理、强化客户经理风险管控责任、强化定期盘存等风险预警措施，切实抓好信用风险管控。严控新增贷款不良发生，早识别、早评估、早应对，有效化解潜在风险。</w:t>
      </w:r>
    </w:p>
    <w:p>
      <w:pPr>
        <w:ind w:left="0" w:right="0" w:firstLine="560"/>
        <w:spacing w:before="450" w:after="450" w:line="312" w:lineRule="auto"/>
      </w:pPr>
      <w:r>
        <w:rPr>
          <w:rFonts w:ascii="宋体" w:hAnsi="宋体" w:eastAsia="宋体" w:cs="宋体"/>
          <w:color w:val="000"/>
          <w:sz w:val="28"/>
          <w:szCs w:val="28"/>
        </w:rPr>
        <w:t xml:space="preserve">二是坚持风险“全覆盖”，责任落实好。支行十分注重加强对干部员工的教育监督，认真做好业务品种、业务流程、员工队伍、操作节点的风险“全覆盖”。首先是明确岗位职责。强化内控管理岗位责任制度，细化各层级管理人员、前台柜员、业务经理内控工作责、权、利，做到有效分工，有效管理。通过专题会议，明确主管人员对于案防工作必须保持敏感性、主动性，敢抓敢管，将业务差错、业务风险与员工队伍结合起来，必须业务发展及内控防案两手都要硬。</w:t>
      </w:r>
    </w:p>
    <w:p>
      <w:pPr>
        <w:ind w:left="0" w:right="0" w:firstLine="560"/>
        <w:spacing w:before="450" w:after="450" w:line="312" w:lineRule="auto"/>
      </w:pPr>
      <w:r>
        <w:rPr>
          <w:rFonts w:ascii="宋体" w:hAnsi="宋体" w:eastAsia="宋体" w:cs="宋体"/>
          <w:color w:val="000"/>
          <w:sz w:val="28"/>
          <w:szCs w:val="28"/>
        </w:rPr>
        <w:t xml:space="preserve">5.深化转型提升网点效能。</w:t>
      </w:r>
    </w:p>
    <w:p>
      <w:pPr>
        <w:ind w:left="0" w:right="0" w:firstLine="560"/>
        <w:spacing w:before="450" w:after="450" w:line="312" w:lineRule="auto"/>
      </w:pPr>
      <w:r>
        <w:rPr>
          <w:rFonts w:ascii="宋体" w:hAnsi="宋体" w:eastAsia="宋体" w:cs="宋体"/>
          <w:color w:val="000"/>
          <w:sz w:val="28"/>
          <w:szCs w:val="28"/>
        </w:rPr>
        <w:t xml:space="preserve">支行今年进一步顺应**地区发展趋势，拓展有人网点和离行式自助渠道。经过长期大量的工作，顺利完成金融大街支行跨地区迁址开业工作，梳理了一套完成了营业网点跨区域迁址工作流程，并在年末启动了华南城支行装修工作;通过关闭、迁址、升格完成了6处低产离行式自助服务点的渠道整合，完成了所有未办理安全许可证的自助</w:t>
      </w:r>
    </w:p>
    <w:p>
      <w:pPr>
        <w:ind w:left="0" w:right="0" w:firstLine="560"/>
        <w:spacing w:before="450" w:after="450" w:line="312" w:lineRule="auto"/>
      </w:pPr>
      <w:r>
        <w:rPr>
          <w:rFonts w:ascii="宋体" w:hAnsi="宋体" w:eastAsia="宋体" w:cs="宋体"/>
          <w:color w:val="000"/>
          <w:sz w:val="28"/>
          <w:szCs w:val="28"/>
        </w:rPr>
        <w:t xml:space="preserve">设备的安保整改工作。进一步优化了我行的网点布局，扩大了我行机构的辐射范围，提升了渠道服务效能。支行立足经开区支行转型的基础总结经验，继续深入推进网点对公转型，丰和大道支行、红角洲支行作为全省重点转型试点网点的工作也取得重要突破。本部总体配臵相应资源，将部分授信客户对公对私的业务需求与客户经理进行捆绑，以公私联动为契机带动网点对公转型升级。虽然目前要实现网点产品全覆盖，产能大提升还有一段较长的过程，但是要求各网点要主动确立20亿、10亿的存款余额作为未来两到三年的拓展目标，实行支行行领导挂点制，公司、个金强化条线指导、帮扶、督促各网点围绕绩效考核发展业务,主动提升网点自身的营销能力、强化产品的灵活运用，突出重点，注重效益，做好基础，提高效益、提高效率，实现网点产能的真正提升。</w:t>
      </w:r>
    </w:p>
    <w:p>
      <w:pPr>
        <w:ind w:left="0" w:right="0" w:firstLine="560"/>
        <w:spacing w:before="450" w:after="450" w:line="312" w:lineRule="auto"/>
      </w:pPr>
      <w:r>
        <w:rPr>
          <w:rFonts w:ascii="宋体" w:hAnsi="宋体" w:eastAsia="宋体" w:cs="宋体"/>
          <w:color w:val="000"/>
          <w:sz w:val="28"/>
          <w:szCs w:val="28"/>
        </w:rPr>
        <w:t xml:space="preserve">6.强化绩效考核激活内生动力。</w:t>
      </w:r>
    </w:p>
    <w:p>
      <w:pPr>
        <w:ind w:left="0" w:right="0" w:firstLine="560"/>
        <w:spacing w:before="450" w:after="450" w:line="312" w:lineRule="auto"/>
      </w:pPr>
      <w:r>
        <w:rPr>
          <w:rFonts w:ascii="宋体" w:hAnsi="宋体" w:eastAsia="宋体" w:cs="宋体"/>
          <w:color w:val="000"/>
          <w:sz w:val="28"/>
          <w:szCs w:val="28"/>
        </w:rPr>
        <w:t xml:space="preserve">支行认真做好绩效管理工作，制定下发20__年度绩效考核指标评价表，进一步规范对本部部门及营业网点绩效管理，真实反映和客观评价经营管理绩效现状，激发员工工作主动性，增强内生动力，有效提高经营管理水平。在对部门绩效管理中，围绕发展战略规划、经营目标和工作重点，有效传导绩效考核导向，突出以效益为中心，引导各部门加强条线指导，提高工作质量，完成工作目标;同时，逐步落实部门员工分层分类的考核评价与激励约束办法，引导部门做好员工的绩效考核过程管理与考核激励，调动部门员工积极履行职能，实现争先进位。</w:t>
      </w:r>
    </w:p>
    <w:p>
      <w:pPr>
        <w:ind w:left="0" w:right="0" w:firstLine="560"/>
        <w:spacing w:before="450" w:after="450" w:line="312" w:lineRule="auto"/>
      </w:pPr>
      <w:r>
        <w:rPr>
          <w:rFonts w:ascii="宋体" w:hAnsi="宋体" w:eastAsia="宋体" w:cs="宋体"/>
          <w:color w:val="000"/>
          <w:sz w:val="28"/>
          <w:szCs w:val="28"/>
        </w:rPr>
        <w:t xml:space="preserve">支行将绩效考核指标设臵保持与省分行战略导向一致，精简考核指标，合理设臵，确定考核重点;突出以效益为中心，强调利润、核心存款和资产质量考核三项核心指标;调整产品、客户基础类指标设臵;推进电子渠道金融类交易迁移，优化网点人员结构，提高网点金融产品销售能力;加强激励约束，将资源配臵与核心绩效挂钩;逐步</w:t>
      </w:r>
    </w:p>
    <w:p>
      <w:pPr>
        <w:ind w:left="0" w:right="0" w:firstLine="560"/>
        <w:spacing w:before="450" w:after="450" w:line="312" w:lineRule="auto"/>
      </w:pPr>
      <w:r>
        <w:rPr>
          <w:rFonts w:ascii="宋体" w:hAnsi="宋体" w:eastAsia="宋体" w:cs="宋体"/>
          <w:color w:val="000"/>
          <w:sz w:val="28"/>
          <w:szCs w:val="28"/>
        </w:rPr>
        <w:t xml:space="preserve">落实员工分层分类的考核评价与激励约束办法，实现市场竞争力的提升。</w:t>
      </w:r>
    </w:p>
    <w:p>
      <w:pPr>
        <w:ind w:left="0" w:right="0" w:firstLine="560"/>
        <w:spacing w:before="450" w:after="450" w:line="312" w:lineRule="auto"/>
      </w:pPr>
      <w:r>
        <w:rPr>
          <w:rFonts w:ascii="宋体" w:hAnsi="宋体" w:eastAsia="宋体" w:cs="宋体"/>
          <w:color w:val="000"/>
          <w:sz w:val="28"/>
          <w:szCs w:val="28"/>
        </w:rPr>
        <w:t xml:space="preserve">7.重视员工队伍素质提高。</w:t>
      </w:r>
    </w:p>
    <w:p>
      <w:pPr>
        <w:ind w:left="0" w:right="0" w:firstLine="560"/>
        <w:spacing w:before="450" w:after="450" w:line="312" w:lineRule="auto"/>
      </w:pPr>
      <w:r>
        <w:rPr>
          <w:rFonts w:ascii="宋体" w:hAnsi="宋体" w:eastAsia="宋体" w:cs="宋体"/>
          <w:color w:val="000"/>
          <w:sz w:val="28"/>
          <w:szCs w:val="28"/>
        </w:rPr>
        <w:t xml:space="preserve">支行一方面强化队伍管理，严格劳动纪律，强化各项规章制度的执行，体现支行员工的良好风貌，倡导积极向上的工作状态，以加强问责、严处违规、全员挂钩为手段，以“案件风险排查工作”和“员工行为管理年”为载体，加强操作风险治理，切实防范案件发生。另一方面搞好员工培训，提高员工综合素质。促进支行青年员工加快成长，积极参加各项业务考试，勤练技能，争取多项技术能手，尽快成才，并通过学习推动服务创新、产品创新，强调学以致用，提升学习效果转化。</w:t>
      </w:r>
    </w:p>
    <w:p>
      <w:pPr>
        <w:ind w:left="0" w:right="0" w:firstLine="560"/>
        <w:spacing w:before="450" w:after="450" w:line="312" w:lineRule="auto"/>
      </w:pPr>
      <w:r>
        <w:rPr>
          <w:rFonts w:ascii="宋体" w:hAnsi="宋体" w:eastAsia="宋体" w:cs="宋体"/>
          <w:color w:val="000"/>
          <w:sz w:val="28"/>
          <w:szCs w:val="28"/>
        </w:rPr>
        <w:t xml:space="preserve">三、经营发展中的不足与困难</w:t>
      </w:r>
    </w:p>
    <w:p>
      <w:pPr>
        <w:ind w:left="0" w:right="0" w:firstLine="560"/>
        <w:spacing w:before="450" w:after="450" w:line="312" w:lineRule="auto"/>
      </w:pPr>
      <w:r>
        <w:rPr>
          <w:rFonts w:ascii="宋体" w:hAnsi="宋体" w:eastAsia="宋体" w:cs="宋体"/>
          <w:color w:val="000"/>
          <w:sz w:val="28"/>
          <w:szCs w:val="28"/>
        </w:rPr>
        <w:t xml:space="preserve">1.公司金融板块方面：一是存款基础不够扎实;二是公司贷款遭遇瓶颈;三是中小企业客户数增长欠佳;四是网点效能有待提升，队伍建设有待加强。</w:t>
      </w:r>
    </w:p>
    <w:p>
      <w:pPr>
        <w:ind w:left="0" w:right="0" w:firstLine="560"/>
        <w:spacing w:before="450" w:after="450" w:line="312" w:lineRule="auto"/>
      </w:pPr>
      <w:r>
        <w:rPr>
          <w:rFonts w:ascii="宋体" w:hAnsi="宋体" w:eastAsia="宋体" w:cs="宋体"/>
          <w:color w:val="000"/>
          <w:sz w:val="28"/>
          <w:szCs w:val="28"/>
        </w:rPr>
        <w:t xml:space="preserve">2.个人金融板块方面：一是个人存款稳存增存难度增大;二是基础客户发展仍需加强;三是个金板块中收贡献度有待提高。</w:t>
      </w:r>
    </w:p>
    <w:p>
      <w:pPr>
        <w:ind w:left="0" w:right="0" w:firstLine="560"/>
        <w:spacing w:before="450" w:after="450" w:line="312" w:lineRule="auto"/>
      </w:pPr>
      <w:r>
        <w:rPr>
          <w:rFonts w:ascii="宋体" w:hAnsi="宋体" w:eastAsia="宋体" w:cs="宋体"/>
          <w:color w:val="000"/>
          <w:sz w:val="28"/>
          <w:szCs w:val="28"/>
        </w:rPr>
        <w:t xml:space="preserve">3.财务预算指标完成方面：一是新增贷存比要求，制约我行生息资产发展;二是利率下降影响利息收入;三是非生息资产收入影响净收入;四是网点转型工作形成费用预算缺口。</w:t>
      </w:r>
    </w:p>
    <w:p>
      <w:pPr>
        <w:ind w:left="0" w:right="0" w:firstLine="560"/>
        <w:spacing w:before="450" w:after="450" w:line="312" w:lineRule="auto"/>
      </w:pPr>
      <w:r>
        <w:rPr>
          <w:rFonts w:ascii="宋体" w:hAnsi="宋体" w:eastAsia="宋体" w:cs="宋体"/>
          <w:color w:val="000"/>
          <w:sz w:val="28"/>
          <w:szCs w:val="28"/>
        </w:rPr>
        <w:t xml:space="preserve">四、20__年主要工作思路</w:t>
      </w:r>
    </w:p>
    <w:p>
      <w:pPr>
        <w:ind w:left="0" w:right="0" w:firstLine="560"/>
        <w:spacing w:before="450" w:after="450" w:line="312" w:lineRule="auto"/>
      </w:pPr>
      <w:r>
        <w:rPr>
          <w:rFonts w:ascii="宋体" w:hAnsi="宋体" w:eastAsia="宋体" w:cs="宋体"/>
          <w:color w:val="000"/>
          <w:sz w:val="28"/>
          <w:szCs w:val="28"/>
        </w:rPr>
        <w:t xml:space="preserve">20__年是我行实施内生动力机制的起步年，20__年将是支行以内生动力机制提升软实力的“元年”，支行将进一步加强对同业、对市场、对客户、对自身的研究，寻找和梳理我行的优势和不足，其次是针对我行的优势和不足进一步转型变革，在管理架构、业务流程、客户营销模式、员工队伍建设、奖惩机制、产品创新与组合等方面进行大胆探索和突破，以存款业务为重点，以授信业务为支柱，以提升</w:t>
      </w:r>
    </w:p>
    <w:p>
      <w:pPr>
        <w:ind w:left="0" w:right="0" w:firstLine="560"/>
        <w:spacing w:before="450" w:after="450" w:line="312" w:lineRule="auto"/>
      </w:pPr>
      <w:r>
        <w:rPr>
          <w:rFonts w:ascii="宋体" w:hAnsi="宋体" w:eastAsia="宋体" w:cs="宋体"/>
          <w:color w:val="000"/>
          <w:sz w:val="28"/>
          <w:szCs w:val="28"/>
        </w:rPr>
        <w:t xml:space="preserve">收益为核心，以增强市场攻击力为目标，进一步强化精细管理、转型发展、风险防控、队伍建设，实现绩效发展新突破。</w:t>
      </w:r>
    </w:p>
    <w:p>
      <w:pPr>
        <w:ind w:left="0" w:right="0" w:firstLine="560"/>
        <w:spacing w:before="450" w:after="450" w:line="312" w:lineRule="auto"/>
      </w:pPr>
      <w:r>
        <w:rPr>
          <w:rFonts w:ascii="宋体" w:hAnsi="宋体" w:eastAsia="宋体" w:cs="宋体"/>
          <w:color w:val="000"/>
          <w:sz w:val="28"/>
          <w:szCs w:val="28"/>
        </w:rPr>
        <w:t xml:space="preserve">一是迅速对接，加快重点产品叙做，拉动存款业务发展。坚持存款立行，抓存款上坚持保持高压态势，下大力气突破，巩固老阵地，拓展新版图。实施菜单式跟进营销，全行抓行政事业单位存款，班子成员要率先垂范。重点做好政府职能部门、行政事业单位、大型优质企业等目标客户的源头营销，并派专人跟踪落实，提高营销成效。公司条线要加强大客户维护，狠抓薄弱环节，深化业务创新，开辟存款增长的新渠道、新空间;个金条线要深挖产品、渠道和客户潜力，全行员工要调动一切资源积极做贡献，打破和扩大营销缺口。个人存款就机构、人员、完成时间进度等各维度抓好日常销控管理，没有日常管理就很容易陷入强力冲刺强力回落的怪圈。我行就重要节点制定了各营业机构的销控目标，每日通报，每日点评，并指导网点用好七天通知、智能通等产品，锁定客户资金。公司存款通过重点业务产品、新业务产品来带动存款业务的发展，同时更加重视投行业务，加大公司产品创新力度。投行产品不仅能解决规模问题、定价问题，更是公司业务发展的新路径，不仅带来大额公司存款沉淀，还可实现良好收益。</w:t>
      </w:r>
    </w:p>
    <w:p>
      <w:pPr>
        <w:ind w:left="0" w:right="0" w:firstLine="560"/>
        <w:spacing w:before="450" w:after="450" w:line="312" w:lineRule="auto"/>
      </w:pPr>
      <w:r>
        <w:rPr>
          <w:rFonts w:ascii="宋体" w:hAnsi="宋体" w:eastAsia="宋体" w:cs="宋体"/>
          <w:color w:val="000"/>
          <w:sz w:val="28"/>
          <w:szCs w:val="28"/>
        </w:rPr>
        <w:t xml:space="preserve">二是精细管理，优化结构，推进授信业务发展。内生动力机制的目标是促进各行转变发展方式、加快结构调整、做大业务规模，提升整体效益。其中贷款调整是主攻方向。20__年，我行将积极调整客户结构，优先保障中、小、微型企业的授信需求，进一步提高贷款定价水平，确保贷款规模用早用足，尽快充实和加强有效项目储备，尽快将项目储备释放为现实效益，个人授信要从“住房贷款为主”向定价水平高、综合收益好、带动能力强的“经营类贷款”和“微贷”转变。总之要将有限的信贷资源用于综合效益高，资本占用少的项目，在发展中实现贷款结构的优化调整。</w:t>
      </w:r>
    </w:p>
    <w:p>
      <w:pPr>
        <w:ind w:left="0" w:right="0" w:firstLine="560"/>
        <w:spacing w:before="450" w:after="450" w:line="312" w:lineRule="auto"/>
      </w:pPr>
      <w:r>
        <w:rPr>
          <w:rFonts w:ascii="宋体" w:hAnsi="宋体" w:eastAsia="宋体" w:cs="宋体"/>
          <w:color w:val="000"/>
          <w:sz w:val="28"/>
          <w:szCs w:val="28"/>
        </w:rPr>
        <w:t xml:space="preserve">三是深化转型，优化结构，强化创新，突出中间业务战略地位和协调发展。深挖重点客户增收潜力，广泛运用各类业务及产品，同时强化对中小企业的产品交叉销售，提升综合收益水平。加快推进轻资本消耗型中间业务产品，压缩重度和中度资本占用型中间业务。重点在银行卡分期、投行、现金管理、金融市场业务咨询等方面取得突破。围绕我行核心客户做实供应链业务，将企业的潜在需求和我行特色产品相结合，加大对集团关联企业的源头营销力度，重点推荐国内综合保理、国内商业发票贴现、融易达等供应链融资系列产品，以获取得良好收益，不断夯实业务发展的均衡性。</w:t>
      </w:r>
    </w:p>
    <w:p>
      <w:pPr>
        <w:ind w:left="0" w:right="0" w:firstLine="560"/>
        <w:spacing w:before="450" w:after="450" w:line="312" w:lineRule="auto"/>
      </w:pPr>
      <w:r>
        <w:rPr>
          <w:rFonts w:ascii="宋体" w:hAnsi="宋体" w:eastAsia="宋体" w:cs="宋体"/>
          <w:color w:val="000"/>
          <w:sz w:val="28"/>
          <w:szCs w:val="28"/>
        </w:rPr>
        <w:t xml:space="preserve">四是建队伍、扩渠道，提升网点效能。立足于经开支行进一步发展、巩固网点转型的业绩成果，我行将加快对丰和大道支行、红角洲支行网点转型工作，特别是派驻了中小企业专职团队的红角洲支行目前已叙做中小企业新模式客户8户。在业务叙作中网点也更加重视公司条线与个金条线交集，以期实现资源共享，对客户进行全方位多层次营销及需求挖掘;将部分授信客户对公对私的业务需求与客户经理进行捆绑，以公私联动为契机带动网点对公转型升级，实现业务功能和服务体验的“双提升”。</w:t>
      </w:r>
    </w:p>
    <w:p>
      <w:pPr>
        <w:ind w:left="0" w:right="0" w:firstLine="560"/>
        <w:spacing w:before="450" w:after="450" w:line="312" w:lineRule="auto"/>
      </w:pPr>
      <w:r>
        <w:rPr>
          <w:rFonts w:ascii="宋体" w:hAnsi="宋体" w:eastAsia="宋体" w:cs="宋体"/>
          <w:color w:val="000"/>
          <w:sz w:val="28"/>
          <w:szCs w:val="28"/>
        </w:rPr>
        <w:t xml:space="preserve">为进一步强化客户经理队伍建设，我行将在网点重点打造综合客户经理，为员工提供不同条线合作学习的平台，提升员工在实际工作中的运用。通过这种形式提升网点与客户之间的粘连度，发挥潜力中高端客户个人与公司业务的较高叠加效应，满足客户的多方面需求，通过公司业务导入，提升客户忠诚度，充分实现了对客户多纬度多渠道分层次营销，真正做到了公私联动，力求实现网点负责人经营意识的转变，客户经理营销意识的转变和柜员操作能力的转变。</w:t>
      </w:r>
    </w:p>
    <w:p>
      <w:pPr>
        <w:ind w:left="0" w:right="0" w:firstLine="560"/>
        <w:spacing w:before="450" w:after="450" w:line="312" w:lineRule="auto"/>
      </w:pPr>
      <w:r>
        <w:rPr>
          <w:rFonts w:ascii="宋体" w:hAnsi="宋体" w:eastAsia="宋体" w:cs="宋体"/>
          <w:color w:val="000"/>
          <w:sz w:val="28"/>
          <w:szCs w:val="28"/>
        </w:rPr>
        <w:t xml:space="preserve">五是强内控，降风险，稳定发展质量。在宏观经济面临下行压力的形势下，银行风险管控任务和责任很重，下阶段要强化大额资金流动管理，授信单位存款回笼及沉淀要求管理;“走出去”营销及贷后</w:t>
      </w:r>
    </w:p>
    <w:p>
      <w:pPr>
        <w:ind w:left="0" w:right="0" w:firstLine="560"/>
        <w:spacing w:before="450" w:after="450" w:line="312" w:lineRule="auto"/>
      </w:pPr>
      <w:r>
        <w:rPr>
          <w:rFonts w:ascii="宋体" w:hAnsi="宋体" w:eastAsia="宋体" w:cs="宋体"/>
          <w:color w:val="000"/>
          <w:sz w:val="28"/>
          <w:szCs w:val="28"/>
        </w:rPr>
        <w:t xml:space="preserve">频率管理;大堂、理财及厅堂服务内控管理的优化，信贷资产风险过程管理。通过加强主动风险管理，绷紧风险管理和依法合规这根弦，坚持稳健、审慎经营，确保授信资产的质量安全，以高度的责任感确保支行平安和稳定，实现经营业务持续健康发展。</w:t>
      </w:r>
    </w:p>
    <w:p>
      <w:pPr>
        <w:ind w:left="0" w:right="0" w:firstLine="560"/>
        <w:spacing w:before="450" w:after="450" w:line="312" w:lineRule="auto"/>
      </w:pPr>
      <w:r>
        <w:rPr>
          <w:rFonts w:ascii="宋体" w:hAnsi="宋体" w:eastAsia="宋体" w:cs="宋体"/>
          <w:color w:val="000"/>
          <w:sz w:val="28"/>
          <w:szCs w:val="28"/>
        </w:rPr>
        <w:t xml:space="preserve">一是保持对违规的零容忍。坚决查处上述跑冒滴漏现象，决不姑息。对已发现的违规问题严肃问责，发现一起问责一起，要保持制度的威慑力，决不搞下不为例。二是完善流程和制度。对系统中潜在的漏洞和流程中潜在的空子要查漏补缺，及时完善。加强过程管控，完善管控措施，防止问题的发生。内控人员必须按照规定，各司其职，加强监督检查，保证业务合规操作。支行也将对各网点内控副职进行培训，加强管理。三是强化合规文化建设。首先，合规教育到位。让员工明白遵章守纪是对自己最好的保护，违规操作得不偿失;其次，管理履职到位。各级管理者尤其是基层机构的管理者和内控副职管理者的履职要到位，对于日常工作中发现的问题要敢于制止;再次，检查监督到位。各业务条线加强检查监督，排查各类风险隐患。通过有效的检查监督，形成“伸手必被捉”的氛围，形成全行合规操作自觉性。</w:t>
      </w:r>
    </w:p>
    <w:p>
      <w:pPr>
        <w:ind w:left="0" w:right="0" w:firstLine="560"/>
        <w:spacing w:before="450" w:after="450" w:line="312" w:lineRule="auto"/>
      </w:pPr>
      <w:r>
        <w:rPr>
          <w:rFonts w:ascii="宋体" w:hAnsi="宋体" w:eastAsia="宋体" w:cs="宋体"/>
          <w:color w:val="000"/>
          <w:sz w:val="28"/>
          <w:szCs w:val="28"/>
        </w:rPr>
        <w:t xml:space="preserve">支行将认真思考总结，仔细研究发展不足，树立发展信心，强化岗位责任，在深入市场中勇拓丰收果实，严防差错事故和案防底线，推进支行持续稳健发展。</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推荐银行支行行长述职报告模板通用三</w:t>
      </w:r>
    </w:p>
    <w:p>
      <w:pPr>
        <w:ind w:left="0" w:right="0" w:firstLine="560"/>
        <w:spacing w:before="450" w:after="450" w:line="312" w:lineRule="auto"/>
      </w:pPr>
      <w:r>
        <w:rPr>
          <w:rFonts w:ascii="宋体" w:hAnsi="宋体" w:eastAsia="宋体" w:cs="宋体"/>
          <w:color w:val="000"/>
          <w:sz w:val="28"/>
          <w:szCs w:val="28"/>
        </w:rPr>
        <w:t xml:space="preserve">尊敬的商行支行领导：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千言万语尽在不言中，惟有祝贵支行、贵行以及贵行所有员工在新的一年里业务突飞猛进！步步高升！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推荐银行支行行长述职报告模板通用四</w:t>
      </w:r>
    </w:p>
    <w:p>
      <w:pPr>
        <w:ind w:left="0" w:right="0" w:firstLine="560"/>
        <w:spacing w:before="450" w:after="450" w:line="312" w:lineRule="auto"/>
      </w:pPr>
      <w:r>
        <w:rPr>
          <w:rFonts w:ascii="宋体" w:hAnsi="宋体" w:eastAsia="宋体" w:cs="宋体"/>
          <w:color w:val="000"/>
          <w:sz w:val="28"/>
          <w:szCs w:val="28"/>
        </w:rPr>
        <w:t xml:space="preserve">中国建设银行抵押合同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第五条?抵押担保的范围：贷款金额（大写）______________元及利息、借款人应支付的违约金（包括罚息）、赔偿金以及实现贷款债权和抵押权的费用（包括_____、诉讼费等）。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第九条?甲方应办理抵押物在抵押期间的财产_____。财产_____的`第一受益人为乙方。_____单证由乙方代为保管。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第十条?抵押期间，抵押物如发生投保范围的损失，或者因第三人的行为导致抵押物价值减少，_____赔偿金或损害赔偿金应作为抵押财产，由甲方存入乙方指定的账户，抵押期间甲方不得动用。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第十二条?抵押期间，抵押物造成环境污染或造成其他损害，应由甲方_____承担责任。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_____）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规格型号单位数量产权证书及编号处所抵押物评估价值（万元）已经为其他债权设定抵押额度（万元）备注</w:t>
      </w:r>
    </w:p>
    <w:p>
      <w:pPr>
        <w:ind w:left="0" w:right="0" w:firstLine="560"/>
        <w:spacing w:before="450" w:after="450" w:line="312" w:lineRule="auto"/>
      </w:pPr>
      <w:r>
        <w:rPr>
          <w:rFonts w:ascii="宋体" w:hAnsi="宋体" w:eastAsia="宋体" w:cs="宋体"/>
          <w:color w:val="000"/>
          <w:sz w:val="28"/>
          <w:szCs w:val="28"/>
        </w:rPr>
        <w:t xml:space="preserve">抵押人：（公章）?__________________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推荐银行支行行长述职报告模板通用五</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5.12xx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xxxx万元，同比增长37.64%，银行自身实现收入xxx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xxx万元，列全市第2位，其中银行自营网点代理保费xxx万，占比为13.09%;全年销售理财产品xxx万元，银行自营网点销售理财产品xx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xxx万元，列全市县局第1位、全省前茅，其中扶贫贴息贷款xxx万元，银行自营网点发展小额xxx万，其中扶贫贴息贷款为xx万，占比分别为41.20%和26.36%。小额信贷业务xx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xx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xx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xx县邮政金融品牌，促进xx县邮政金融持续、快速、协调发展，切实提升企业影响力和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2025-01-19T23:09:36+08:00</dcterms:created>
  <dcterms:modified xsi:type="dcterms:W3CDTF">2025-01-19T23:09:36+08:00</dcterms:modified>
</cp:coreProperties>
</file>

<file path=docProps/custom.xml><?xml version="1.0" encoding="utf-8"?>
<Properties xmlns="http://schemas.openxmlformats.org/officeDocument/2006/custom-properties" xmlns:vt="http://schemas.openxmlformats.org/officeDocument/2006/docPropsVTypes"/>
</file>