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最新银行风险管理述职报告(三篇)</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银行风险管理述职报告一甲方(委托方)：乙方(受委托方)：根据《中华人民共和国律师法》、《民法典》有关规定并参照行业惯例，经甲乙双方协商一致，自愿达成以下协议：一、乙方接受甲方的委托，指派李西涛律师担任案件的代理人，甲方委托乙方所办理事项...</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最新银行风险管理述职报告一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根据《中华人民共和国律师法》、《民法典》有关规定并参照行业惯例，经甲乙双方协商一致，自愿达成以下协议：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一、乙方接受甲方的委托，指派李西涛律师担任案件的代理人，甲方委托乙方所办理事项不得另行委托第三方办理。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二、委托事项及权限。</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2、在调解、审理、执行程序中，乙方有代为承认、放弃、变更、增加、减少请求，进行和解、调解、上诉、签收法律文书的权利。</w:t>
      </w:r>
    </w:p>
    <w:p>
      <w:pPr>
        <w:ind w:left="0" w:right="0" w:firstLine="560"/>
        <w:spacing w:before="450" w:after="450" w:line="312" w:lineRule="auto"/>
      </w:pPr>
      <w:r>
        <w:rPr>
          <w:rFonts w:ascii="宋体" w:hAnsi="宋体" w:eastAsia="宋体" w:cs="宋体"/>
          <w:color w:val="000"/>
          <w:sz w:val="28"/>
          <w:szCs w:val="28"/>
        </w:rPr>
        <w:t xml:space="preserve">3、有权代为接受款项和实物。</w:t>
      </w:r>
    </w:p>
    <w:p>
      <w:pPr>
        <w:ind w:left="0" w:right="0" w:firstLine="560"/>
        <w:spacing w:before="450" w:after="450" w:line="312" w:lineRule="auto"/>
      </w:pPr>
      <w:r>
        <w:rPr>
          <w:rFonts w:ascii="宋体" w:hAnsi="宋体" w:eastAsia="宋体" w:cs="宋体"/>
          <w:color w:val="000"/>
          <w:sz w:val="28"/>
          <w:szCs w:val="28"/>
        </w:rPr>
        <w:t xml:space="preserve">三、委托代理期限为委托事项完成时止(包括判决、调解、甲方擅自撤诉及案外和解等)。委托事项及权限中途不得擅自变更或终止。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四、风险代理费用支付方式及其他涉讼费用承担。</w:t>
      </w:r>
    </w:p>
    <w:p>
      <w:pPr>
        <w:ind w:left="0" w:right="0" w:firstLine="560"/>
        <w:spacing w:before="450" w:after="450" w:line="312" w:lineRule="auto"/>
      </w:pPr>
      <w:r>
        <w:rPr>
          <w:rFonts w:ascii="宋体" w:hAnsi="宋体" w:eastAsia="宋体" w:cs="宋体"/>
          <w:color w:val="000"/>
          <w:sz w:val="28"/>
          <w:szCs w:val="28"/>
        </w:rPr>
        <w:t xml:space="preserve">1、委托事项完成，甲方应及时将赔偿净数额的30%支付乙方作为风险代理费用;</w:t>
      </w:r>
    </w:p>
    <w:p>
      <w:pPr>
        <w:ind w:left="0" w:right="0" w:firstLine="560"/>
        <w:spacing w:before="450" w:after="450" w:line="312" w:lineRule="auto"/>
      </w:pPr>
      <w:r>
        <w:rPr>
          <w:rFonts w:ascii="宋体" w:hAnsi="宋体" w:eastAsia="宋体" w:cs="宋体"/>
          <w:color w:val="000"/>
          <w:sz w:val="28"/>
          <w:szCs w:val="28"/>
        </w:rPr>
        <w:t xml:space="preserve">2、甲方必须向乙方如实陈述案情，提供真实证据，妥善保管好有关证据原件，如甲方丢失证据原件或因其他原因拒不按乙方要求向法庭出示证据原件，致使因证据不足而败诉者;或者甲方擅自放弃实体或程序上的权利，做出不利于委托事项行为的;仍应按约定标的的30%向乙方交纳代理费用，并应支付违约金1000元。</w:t>
      </w:r>
    </w:p>
    <w:p>
      <w:pPr>
        <w:ind w:left="0" w:right="0" w:firstLine="560"/>
        <w:spacing w:before="450" w:after="450" w:line="312" w:lineRule="auto"/>
      </w:pPr>
      <w:r>
        <w:rPr>
          <w:rFonts w:ascii="宋体" w:hAnsi="宋体" w:eastAsia="宋体" w:cs="宋体"/>
          <w:color w:val="000"/>
          <w:sz w:val="28"/>
          <w:szCs w:val="28"/>
        </w:rPr>
        <w:t xml:space="preserve">3、委托事项完成，如果甲方持有赔偿净额拒不及时支付乙方代理费，应视为甲方严重违约，乙方应加倍支付风险代理费用，并承担迟延支付期间的利息，利息按同期银行贷款利率四倍计算。</w:t>
      </w:r>
    </w:p>
    <w:p>
      <w:pPr>
        <w:ind w:left="0" w:right="0" w:firstLine="560"/>
        <w:spacing w:before="450" w:after="450" w:line="312" w:lineRule="auto"/>
      </w:pPr>
      <w:r>
        <w:rPr>
          <w:rFonts w:ascii="宋体" w:hAnsi="宋体" w:eastAsia="宋体" w:cs="宋体"/>
          <w:color w:val="000"/>
          <w:sz w:val="28"/>
          <w:szCs w:val="28"/>
        </w:rPr>
        <w:t xml:space="preserve">4、双方之间代理费及违约金的约定是双方之间真实的意思表示，不存在欺诈、胁迫和显示公平的成分，双方应认可是合法约定，该约定受法律保护。</w:t>
      </w:r>
    </w:p>
    <w:p>
      <w:pPr>
        <w:ind w:left="0" w:right="0" w:firstLine="560"/>
        <w:spacing w:before="450" w:after="450" w:line="312" w:lineRule="auto"/>
      </w:pPr>
      <w:r>
        <w:rPr>
          <w:rFonts w:ascii="宋体" w:hAnsi="宋体" w:eastAsia="宋体" w:cs="宋体"/>
          <w:color w:val="000"/>
          <w:sz w:val="28"/>
          <w:szCs w:val="28"/>
        </w:rPr>
        <w:t xml:space="preserve">5、案件所涉诉讼费、保全费、调查费、公证费、鉴定费、检索费以及乙方在办案中的食宿、交通、文印、工商查询等必要费用由甲方承担。财产保全时担保所需款物由甲方提供。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4、乙方律师必须认真履行职责，通过正当途径维护甲方合法利益。乙方因过错造成的损失应于赔偿;</w:t>
      </w:r>
    </w:p>
    <w:p>
      <w:pPr>
        <w:ind w:left="0" w:right="0" w:firstLine="560"/>
        <w:spacing w:before="450" w:after="450" w:line="312" w:lineRule="auto"/>
      </w:pPr>
      <w:r>
        <w:rPr>
          <w:rFonts w:ascii="宋体" w:hAnsi="宋体" w:eastAsia="宋体" w:cs="宋体"/>
          <w:color w:val="000"/>
          <w:sz w:val="28"/>
          <w:szCs w:val="28"/>
        </w:rPr>
        <w:t xml:space="preserve">六、乙方律师代理案件所付出的劳动，不仅体现在时间及体力上的消耗，更体现为对其知识和技能的运用。其表现形式包括但不限于根据有关法律对案件事实的分析意见，对相关法律的诠释及对案件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七、甲方如实陈述案情及提供相应证据的义务是绝对的。如因陈述不实，前后不一;或对于乙方要求甲方提交的证据，甲方不提供、迟延提供或者不能提供取证线索;或提供的取证线索不是切合实际的;或被取证着拒绝出证;或以律师的勤奋勉慎无法取到;或法院拒绝以职权取证等而使案件审理结果对甲方不利，其结果由甲方自负。</w:t>
      </w:r>
    </w:p>
    <w:p>
      <w:pPr>
        <w:ind w:left="0" w:right="0" w:firstLine="560"/>
        <w:spacing w:before="450" w:after="450" w:line="312" w:lineRule="auto"/>
      </w:pPr>
      <w:r>
        <w:rPr>
          <w:rFonts w:ascii="宋体" w:hAnsi="宋体" w:eastAsia="宋体" w:cs="宋体"/>
          <w:color w:val="000"/>
          <w:sz w:val="28"/>
          <w:szCs w:val="28"/>
        </w:rPr>
        <w:t xml:space="preserve">八、甲方败诉的风险乙方已明确告知。律师不得向甲方及经办人做任何形式的关于案件处理结果的承诺;甲方对乙方律师关于案件的分析预测不得理解为做出了这种承诺。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九、未尽事项应按诚信、公平、合理原则处理之，可调解也可起诉，双方有互为对方保密的义务。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十、本合同自双方或代表人签字或签章、按指印后生效。一式二份，双方各执一份。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最新银行风险管理述职报告二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最新银行风险管理述职报告三</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xx年11月份开工以来，截止今年11月底，公司在我行项目贷款余额为xxx元，比年初净增xxx元，存款余额为xxx元（日均存款达xxx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xx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xx公司联系，要求增加xx公司贷款投入。我部在xx年取得xxx元贷款营销后，今年根据xx项目进展情况和公司资金使用计划，及时抓住锲机，积极与xx公司联系，通过不懈的努力工作，在激烈竞争的情况下，向xx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xxx万元。同时，为了能够稳住存款，在xx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xx高速公路项目一期土建项目招投标结束后，1xxxx标段中，仅xx县就有xxxx，由于我行在xx县无营业机构网点，施工单位无法在我行进行业务结算。为了能够最大限度的留住存款，我们对在我行开户的标段及其施工单位的资金实行封闭式管理，并将项目公司监理单位的所有帐户开立到我行。目前，xx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xxxx高速公路经营有限公司及xxx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xx市奥昌工贸公司是一家民营企业，年销售收入xxx元，每月现金流量达xxx万元，经过做工作，该单位将基本帐户开到我行，目前，我们已对该单位上了网上银行和电话银行，下一步，我将为其营销一定的贷款，如此之类的企业，我今年开立帐户xxxx。同时，我通过朋友关系，组织储蓄存款达xxxx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xx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3、全行整体联动，加强对xx公司的全方位服务。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2025-01-31T02:59:16+08:00</dcterms:created>
  <dcterms:modified xsi:type="dcterms:W3CDTF">2025-01-31T02:59:16+08:00</dcterms:modified>
</cp:coreProperties>
</file>

<file path=docProps/custom.xml><?xml version="1.0" encoding="utf-8"?>
<Properties xmlns="http://schemas.openxmlformats.org/officeDocument/2006/custom-properties" xmlns:vt="http://schemas.openxmlformats.org/officeDocument/2006/docPropsVTypes"/>
</file>