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精选银行行长述职述廉报告(推荐)(6篇)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银行行长述职述廉报告(推荐)一一、理清工作思路，确立经营战略搞好宣传发动，统一全行思想。年初，由于受农业发展银行分设、信用社脱钩的冲击，全行上下人心不稳，职工情绪低落。在集中各方面意见的基础上，提出了各项工作总体指导方针，即“强化管理、...</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精选银行行长述职述廉报告(推荐)一</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_行员工”的严格要求。通过层层发动，全行干部职工看到了希望，增强了紧迫感和危机感，也充分认识到，只有拚搏才能有生路。领导要有正气、职工要有志气、队伍要有士气、_行要有名气的认识牢牢扎在每名员工的心上;_行要背水一战、_行人腰杆要硬、_行这支队伍要强，_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_年来，共增加存款_亿多元，还清了系统内和系统外的借款2.3亿元，存贷比例控制在一个较理想的水平上。其间，我们还创造了很多金融系统乃至辽宁省农行系统的第一。如率先在金融系统推出24小时服务和防弹车登门服务，中心储蓄所在全省_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_亿元，占_行恢复21年存款总额的__%，余额达到__亿元。不仅还清了系统内和系统外的借款_亿元，在上级行的存款最高额还曾达到了_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_亿多元，累计投放贷款_亿多元，累计签发银行承兑汇票_亿多元，全部投向了信用等级高的企业。同时，不良贷款大幅度下降，扣除拨离因素，共盘活不良贷款_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_万美元，国际结算额达到_多万美元。代收、代付、代等中间业务也从无到有，不断开拓发展。通过整顿，信用卡业务也已走上了稳步、规范之路，发卡量达到_张，存款余额达到_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_万元，实现减亏_万元，受到了省行的嘉奖。年，在剥离出去2亿多元信贷资产的情况下，又实现利息收入_万元，比上年减亏_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精选银行行长述职述廉报告(推荐)二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精选银行行长述职述廉报告(推荐)三</w:t>
      </w:r>
    </w:p>
    <w:p>
      <w:pPr>
        <w:ind w:left="0" w:right="0" w:firstLine="560"/>
        <w:spacing w:before="450" w:after="450" w:line="312" w:lineRule="auto"/>
      </w:pPr>
      <w:r>
        <w:rPr>
          <w:rFonts w:ascii="宋体" w:hAnsi="宋体" w:eastAsia="宋体" w:cs="宋体"/>
          <w:color w:val="000"/>
          <w:sz w:val="28"/>
          <w:szCs w:val="28"/>
        </w:rPr>
        <w:t xml:space="preserve">业务计划安排充分考虑了外部经营环境变化、我行战略转型需要和自身资源条件，总体上积极稳妥，同时也具有一定的挑战性。做好年经营管理工作，出色完成各项计划安排，必须毫不动摇地坚持“三个第一、四个适应、五个坚定不移”的要求，并遵循以下四项原则：</w:t>
      </w:r>
    </w:p>
    <w:p>
      <w:pPr>
        <w:ind w:left="0" w:right="0" w:firstLine="560"/>
        <w:spacing w:before="450" w:after="450" w:line="312" w:lineRule="auto"/>
      </w:pPr>
      <w:r>
        <w:rPr>
          <w:rFonts w:ascii="宋体" w:hAnsi="宋体" w:eastAsia="宋体" w:cs="宋体"/>
          <w:color w:val="000"/>
          <w:sz w:val="28"/>
          <w:szCs w:val="28"/>
        </w:rPr>
        <w:t xml:space="preserve">第一，遵循战略转型、协调发展的原则。战略转型是商业银行实现可持续发展的必然要求，是我行坚定不移的目标与方向。深化股份制改革两年多来，战略转型的目标与要求已深入人心，但从执行结果看，转型的任务还相当艰巨。为此，必须在保持各项业务持续发展的前提下，进一步银行行长在工作会议上的讲话突出零售业务、中间业务、创新类业务的战略地位，在结构调整中进一步加快战略转型步伐。在推进战略转型的同时，还要处理好各条线之间、各分行之间协调均衡发展的问题。交通银行是一个整体，分支机构之间的发展差距过大，条线之间的发展过度失衡，都会影响到全行经营战略的全面实施，影响到整体经营功能和市场形象的提升，影响到和谐交行的建设。为此要努力实现公司与个金业务、境内与海外业务、重点优势行与困难行之间的协调发展。</w:t>
      </w:r>
    </w:p>
    <w:p>
      <w:pPr>
        <w:ind w:left="0" w:right="0" w:firstLine="560"/>
        <w:spacing w:before="450" w:after="450" w:line="312" w:lineRule="auto"/>
      </w:pPr>
      <w:r>
        <w:rPr>
          <w:rFonts w:ascii="宋体" w:hAnsi="宋体" w:eastAsia="宋体" w:cs="宋体"/>
          <w:color w:val="000"/>
          <w:sz w:val="28"/>
          <w:szCs w:val="28"/>
        </w:rPr>
        <w:t xml:space="preserve">第二，遵循区别对待、分类指导的原则。要真正把经营管理的各项目标和加快战略转型、实现协调发展等一系列要求落到实处，必须根据我行发展战略，深入分析各区域经济发展特点，深入分析各分行业务发展潜力，深入分析制约业务发展的关键环节和重要“瓶颈”，在发展重点、发展速度上做到区别对待，在资源配置、绩效考核上做到分类指导，使各条线、各分行业务都能得到持续健康发展。</w:t>
      </w:r>
    </w:p>
    <w:p>
      <w:pPr>
        <w:ind w:left="0" w:right="0" w:firstLine="560"/>
        <w:spacing w:before="450" w:after="450" w:line="312" w:lineRule="auto"/>
      </w:pPr>
      <w:r>
        <w:rPr>
          <w:rFonts w:ascii="宋体" w:hAnsi="宋体" w:eastAsia="宋体" w:cs="宋体"/>
          <w:color w:val="000"/>
          <w:sz w:val="28"/>
          <w:szCs w:val="28"/>
        </w:rPr>
        <w:t xml:space="preserve">第三，遵循创新驱动、精细管理的原则。要进一步强化创新意识，增强创新动力，通过创新提升发展能力、提高管理水平、巩固竞争优势。要进一步加大对业务和产品创新的投入力度，争取成为某些创新领域的领跑者。要进一步贯彻精细化管理要求，做到经营管理的每一个步骤都要精心，每一个环节都要精细，每一项成果都是精品，科学制定目标，合理配置资源，全程控制质量，不断改进缺欠，明确落实责任，奖惩透明有力。</w:t>
      </w:r>
    </w:p>
    <w:p>
      <w:pPr>
        <w:ind w:left="0" w:right="0" w:firstLine="560"/>
        <w:spacing w:before="450" w:after="450" w:line="312" w:lineRule="auto"/>
      </w:pPr>
      <w:r>
        <w:rPr>
          <w:rFonts w:ascii="宋体" w:hAnsi="宋体" w:eastAsia="宋体" w:cs="宋体"/>
          <w:color w:val="000"/>
          <w:sz w:val="28"/>
          <w:szCs w:val="28"/>
        </w:rPr>
        <w:t xml:space="preserve">第四，遵循发挥总分行两个积极性的原则。总行与分行在改革发展管理上的目标是一致的，但职责和作用有所不同。做好全行工作，必须坚持统一领导、分级管理、因地制宜、因事制宜。总行要进一步强化管理职能，通过统一规划、统一协调、统一组织，推进全行重大战略目标和重大改革项目的完成。要向分行适当授权，尊重基层首创精神，不片面追求整齐划一，鼓励分行形成自身经营特色，使各方面工作生气勃勃。基层分行要发挥贴近市场、了解客户的优势，在搞好优质服务的基础上，协助总行做好产品创新、内控等工作。省分行要切实发挥好协调、管理省辖行的功能，确保将总行的战略意图贯彻到全辖，解决好上热下冷的问题。</w:t>
      </w:r>
    </w:p>
    <w:p>
      <w:pPr>
        <w:ind w:left="0" w:right="0" w:firstLine="560"/>
        <w:spacing w:before="450" w:after="450" w:line="312" w:lineRule="auto"/>
      </w:pPr>
      <w:r>
        <w:rPr>
          <w:rFonts w:ascii="宋体" w:hAnsi="宋体" w:eastAsia="宋体" w:cs="宋体"/>
          <w:color w:val="000"/>
          <w:sz w:val="28"/>
          <w:szCs w:val="28"/>
        </w:rPr>
        <w:t xml:space="preserve">三、年经营管理工作主要措施</w:t>
      </w:r>
    </w:p>
    <w:p>
      <w:pPr>
        <w:ind w:left="0" w:right="0" w:firstLine="560"/>
        <w:spacing w:before="450" w:after="450" w:line="312" w:lineRule="auto"/>
      </w:pPr>
      <w:r>
        <w:rPr>
          <w:rFonts w:ascii="宋体" w:hAnsi="宋体" w:eastAsia="宋体" w:cs="宋体"/>
          <w:color w:val="000"/>
          <w:sz w:val="28"/>
          <w:szCs w:val="28"/>
        </w:rPr>
        <w:t xml:space="preserve">全行上下要围绕全年目标，努力消除发展能力、创新能力、服务质量、管理内控等方面的“短板”，做到发展协调、创新活跃、管理精细、风险可控，不断提高打造一流国际公众持股银行、建设和谐交行的能力。重点抓好四方面工作。</w:t>
      </w:r>
    </w:p>
    <w:p>
      <w:pPr>
        <w:ind w:left="0" w:right="0" w:firstLine="560"/>
        <w:spacing w:before="450" w:after="450" w:line="312" w:lineRule="auto"/>
      </w:pPr>
      <w:r>
        <w:rPr>
          <w:rFonts w:ascii="宋体" w:hAnsi="宋体" w:eastAsia="宋体" w:cs="宋体"/>
          <w:color w:val="000"/>
          <w:sz w:val="28"/>
          <w:szCs w:val="28"/>
        </w:rPr>
        <w:t xml:space="preserve">(一)实现各项业务均衡协调发展。</w:t>
      </w:r>
    </w:p>
    <w:p>
      <w:pPr>
        <w:ind w:left="0" w:right="0" w:firstLine="560"/>
        <w:spacing w:before="450" w:after="450" w:line="312" w:lineRule="auto"/>
      </w:pPr>
      <w:r>
        <w:rPr>
          <w:rFonts w:ascii="宋体" w:hAnsi="宋体" w:eastAsia="宋体" w:cs="宋体"/>
          <w:color w:val="000"/>
          <w:sz w:val="28"/>
          <w:szCs w:val="28"/>
        </w:rPr>
        <w:t xml:space="preserve">实现发展协调，就是要推进各项业务、各区域业务的持续健康、协调均衡、又好又快的发展。年，我们要不断完善管理体制和工作机制，解决好部分区域后续发展乏力、部分业务发展时快时慢的突出矛盾。</w:t>
      </w:r>
    </w:p>
    <w:p>
      <w:pPr>
        <w:ind w:left="0" w:right="0" w:firstLine="560"/>
        <w:spacing w:before="450" w:after="450" w:line="312" w:lineRule="auto"/>
      </w:pPr>
      <w:r>
        <w:rPr>
          <w:rFonts w:ascii="宋体" w:hAnsi="宋体" w:eastAsia="宋体" w:cs="宋体"/>
          <w:color w:val="000"/>
          <w:sz w:val="28"/>
          <w:szCs w:val="28"/>
        </w:rPr>
        <w:t xml:space="preserve">进一步增强公司业务发展实力。</w:t>
      </w:r>
    </w:p>
    <w:p>
      <w:pPr>
        <w:ind w:left="0" w:right="0" w:firstLine="560"/>
        <w:spacing w:before="450" w:after="450" w:line="312" w:lineRule="auto"/>
      </w:pPr>
      <w:r>
        <w:rPr>
          <w:rFonts w:ascii="宋体" w:hAnsi="宋体" w:eastAsia="宋体" w:cs="宋体"/>
          <w:color w:val="000"/>
          <w:sz w:val="28"/>
          <w:szCs w:val="28"/>
        </w:rPr>
        <w:t xml:space="preserve">年，公司业务要继续完善重点区域、重点行业、重点客户营销策略，继续提高综合服务能力，实现全年人民币存款××亿元、人民币贷款××亿元的增长目标，实现经营结构的进一步好转。</w:t>
      </w:r>
    </w:p>
    <w:p>
      <w:pPr>
        <w:ind w:left="0" w:right="0" w:firstLine="560"/>
        <w:spacing w:before="450" w:after="450" w:line="312" w:lineRule="auto"/>
      </w:pPr>
      <w:r>
        <w:rPr>
          <w:rFonts w:ascii="宋体" w:hAnsi="宋体" w:eastAsia="宋体" w:cs="宋体"/>
          <w:color w:val="000"/>
          <w:sz w:val="28"/>
          <w:szCs w:val="28"/>
        </w:rPr>
        <w:t xml:space="preserve">一是继续做好重点区域营销拓展。加强重点区域的业务发展规划，跟进重点项目，寻求新的发展机遇。密切关注上海世博会进展情况、浦东新区综合改革、天津滨海新区改革进度以及曹妃甸项目建设情况，积极寻找合作切入点，努力扩大业务份额。在做好环渤海、长三角和珠三角等三大重点区域营销的同时，选择昆山、惠州、泰州、台州等个经济活跃、业务发展潜力大的二级城市适当增加投入，使个城市分行在当地市场份额提高×个百分点。</w:t>
      </w:r>
    </w:p>
    <w:p>
      <w:pPr>
        <w:ind w:left="0" w:right="0" w:firstLine="560"/>
        <w:spacing w:before="450" w:after="450" w:line="312" w:lineRule="auto"/>
      </w:pPr>
      <w:r>
        <w:rPr>
          <w:rFonts w:ascii="宋体" w:hAnsi="宋体" w:eastAsia="宋体" w:cs="宋体"/>
          <w:color w:val="000"/>
          <w:sz w:val="28"/>
          <w:szCs w:val="28"/>
        </w:rPr>
        <w:t xml:space="preserve">二是准确把握行业投向。贯彻落实中央宏观调控措施和监管部门要求，根据行业发展动态，做到行长年初工作会议上的讲话分类指导，进退有度。对交通运输、石油石化、电网电力、电信等行业中的优势企业，继续给予支持;对房地产、钢铁、市政建设、纺织、教育、有色金属冶炼等行业，重点选择其中竞争力强、资质较高的企业，适度发展信贷业务;根据国家政策导向和市场实际情况，重新审定并合理调整维持类、减持类行业名单。</w:t>
      </w:r>
    </w:p>
    <w:p>
      <w:pPr>
        <w:ind w:left="0" w:right="0" w:firstLine="560"/>
        <w:spacing w:before="450" w:after="450" w:line="312" w:lineRule="auto"/>
      </w:pPr>
      <w:r>
        <w:rPr>
          <w:rFonts w:ascii="宋体" w:hAnsi="宋体" w:eastAsia="宋体" w:cs="宋体"/>
          <w:color w:val="000"/>
          <w:sz w:val="28"/>
          <w:szCs w:val="28"/>
        </w:rPr>
        <w:t xml:space="preserve">三是切实加强客户管理和服务。以价值为导向，进一步做好客户细分，按照重要性、贡献度等主要指标，将重点客户分为特别重要、很重要、重要、比较重要等几类，明确总分行各个层面的维护职责和服务标准。继续扩大与重点客户的合作深度和广度，从客户行业链的上下游企业着手，以信息流、资金流、物流作为切入点，以点带面巩固发展基础。提升全方位服务，将一批关系密切、贡献度大的中型客户培育成我行核心客户。以“展业通”品牌为龙头，进一步强化我行在小企业信贷领域的发展实力和经营特色。通过抓结算促存款、带贷款，活跃银企关系，改变目前部分纯存款客户和非重点客户无人管理、自生自灭的状态。加强公司条线与个金、国际、托管等条线的业务合作，积极发挥联动优势，在做好为客户综合服务的同时，提升我行整体竞争力。</w:t>
      </w:r>
    </w:p>
    <w:p>
      <w:pPr>
        <w:ind w:left="0" w:right="0" w:firstLine="560"/>
        <w:spacing w:before="450" w:after="450" w:line="312" w:lineRule="auto"/>
      </w:pPr>
      <w:r>
        <w:rPr>
          <w:rFonts w:ascii="宋体" w:hAnsi="宋体" w:eastAsia="宋体" w:cs="宋体"/>
          <w:color w:val="000"/>
          <w:sz w:val="28"/>
          <w:szCs w:val="28"/>
        </w:rPr>
        <w:t xml:space="preserve">、进一步加快零售业务发展速度和转型步伐。</w:t>
      </w:r>
    </w:p>
    <w:p>
      <w:pPr>
        <w:ind w:left="0" w:right="0" w:firstLine="560"/>
        <w:spacing w:before="450" w:after="450" w:line="312" w:lineRule="auto"/>
      </w:pPr>
      <w:r>
        <w:rPr>
          <w:rFonts w:ascii="宋体" w:hAnsi="宋体" w:eastAsia="宋体" w:cs="宋体"/>
          <w:color w:val="000"/>
          <w:sz w:val="28"/>
          <w:szCs w:val="28"/>
        </w:rPr>
        <w:t xml:space="preserve">年是个金业务发展关键之年，要沿着既定战略转型方向，突出重点，落实措施，加快发展。</w:t>
      </w:r>
    </w:p>
    <w:p>
      <w:pPr>
        <w:ind w:left="0" w:right="0" w:firstLine="560"/>
        <w:spacing w:before="450" w:after="450" w:line="312" w:lineRule="auto"/>
      </w:pPr>
      <w:r>
        <w:rPr>
          <w:rFonts w:ascii="宋体" w:hAnsi="宋体" w:eastAsia="宋体" w:cs="宋体"/>
          <w:color w:val="000"/>
          <w:sz w:val="28"/>
          <w:szCs w:val="28"/>
        </w:rPr>
        <w:t xml:space="preserve">一是加强个金业务发展规划和组织推进。在认真分析我行个金业务发展现状、存在的优劣势和市场发展形势的基础上，制定个金业务—年发展规划。要根据三年规划提出的措施和目标，明确时间节点，明确分阶段的目标措施，积极稳妥推进。按照“面向市场、以客户为中心、以转型为导向”的思路，调整细化总行个金板块各部门职责，充实个金板块人员，并将个金风险部改组为个人信贷管理部，以加强对全行零售业务的组织推进。</w:t>
      </w:r>
    </w:p>
    <w:p>
      <w:pPr>
        <w:ind w:left="0" w:right="0" w:firstLine="560"/>
        <w:spacing w:before="450" w:after="450" w:line="312" w:lineRule="auto"/>
      </w:pPr>
      <w:r>
        <w:rPr>
          <w:rFonts w:ascii="宋体" w:hAnsi="宋体" w:eastAsia="宋体" w:cs="宋体"/>
          <w:color w:val="000"/>
          <w:sz w:val="28"/>
          <w:szCs w:val="28"/>
        </w:rPr>
        <w:t xml:space="preserve">二是加快重点业务发展速度。坚持“以个人消费类贷款为主，经营类贷款为辅”的个贷发展策略，运用有吸引力的差异化定价机制，研究开发循环贷款和个人综合授信业务，坚持发展与风控两手抓，实现个贷业务新增亿元、不良率控制在×%以下的目标。以银行卡为载体，不断丰富完善高端客户理财品牌——“沃德财富账户”和中端客户理财品牌——“交银理财账户”的功能，加强个人理财产品创新，强化综合产品服务功能。通过加强与汇丰的合作，建立直销队伍、充分发挥网点优势、迅速提高信用卡业务销售能力，维护信用卡系统稳定运行，并不断提高服务水平、加强风险控制和催收管理，确保信用卡新增××万张，全面增强信用卡业务的市场竞争力，提高市场占比。做精做细基金代销业务，大力发展保险代理业务，加快发展国债销售业务，争取三项业务带来的业务收入增幅分别达到××%、××%和××%。</w:t>
      </w:r>
    </w:p>
    <w:p>
      <w:pPr>
        <w:ind w:left="0" w:right="0" w:firstLine="560"/>
        <w:spacing w:before="450" w:after="450" w:line="312" w:lineRule="auto"/>
      </w:pPr>
      <w:r>
        <w:rPr>
          <w:rFonts w:ascii="宋体" w:hAnsi="宋体" w:eastAsia="宋体" w:cs="宋体"/>
          <w:color w:val="000"/>
          <w:sz w:val="28"/>
          <w:szCs w:val="28"/>
        </w:rPr>
        <w:t xml:space="preserve">三是优化客户和队伍结构。加快建设“沃德财富”品牌，全年新建沃德财富服务中心××家，新增客户××万户以上;以“交银理财综合帐户”和“交银理财卡”为载体，建设为中端客户服务的“交银理财”品牌，全年“交银理财”客户要新增××万户以上;对普通客户群，则通过加大机具投放、运用价格杠杆、加强宣传引导等方式，向非人工渠道进行分流，降低服务成本，提高服务效益。改善队伍结构，启动个金板块三年人员定编计划，建立个金业务骨干人才库，制订各类个金人才标准，重点补充理财策划、销售服务、产品研发、市场分析等紧缺人才，今年底销售队伍与柜面人员的比例要达到×比×。</w:t>
      </w:r>
    </w:p>
    <w:p>
      <w:pPr>
        <w:ind w:left="0" w:right="0" w:firstLine="560"/>
        <w:spacing w:before="450" w:after="450" w:line="312" w:lineRule="auto"/>
      </w:pPr>
      <w:r>
        <w:rPr>
          <w:rFonts w:ascii="宋体" w:hAnsi="宋体" w:eastAsia="宋体" w:cs="宋体"/>
          <w:color w:val="000"/>
          <w:sz w:val="28"/>
          <w:szCs w:val="28"/>
        </w:rPr>
        <w:t xml:space="preserve">四是提升销售能力和整体服务功能。利用重要节假日和居民传统消费旺季，组织开展“统一主题、统一策划、统一口号、统一时间、统一行动”的一体化营销活动，加大促销力度。用好客户分析系统，对各类客户实行交叉销售和重复销售，挖掘客户价值。以提升整体服务功能为目标，合理布局零售网点功能，规范高柜区、低柜区、理财区、等候区和自助区的面积分配与装修标准;按照“重点分行重点投放”的原则，组织自助机具的合理配置，压缩机具库存，提高投放效率，力争实现跨行交易收支平衡。</w:t>
      </w:r>
    </w:p>
    <w:p>
      <w:pPr>
        <w:ind w:left="0" w:right="0" w:firstLine="560"/>
        <w:spacing w:before="450" w:after="450" w:line="312" w:lineRule="auto"/>
      </w:pPr>
      <w:r>
        <w:rPr>
          <w:rFonts w:ascii="宋体" w:hAnsi="宋体" w:eastAsia="宋体" w:cs="宋体"/>
          <w:color w:val="000"/>
          <w:sz w:val="28"/>
          <w:szCs w:val="28"/>
        </w:rPr>
        <w:t xml:space="preserve">、进一步提高资金业务收益水平。</w:t>
      </w:r>
    </w:p>
    <w:p>
      <w:pPr>
        <w:ind w:left="0" w:right="0" w:firstLine="560"/>
        <w:spacing w:before="450" w:after="450" w:line="312" w:lineRule="auto"/>
      </w:pPr>
      <w:r>
        <w:rPr>
          <w:rFonts w:ascii="宋体" w:hAnsi="宋体" w:eastAsia="宋体" w:cs="宋体"/>
          <w:color w:val="000"/>
          <w:sz w:val="28"/>
          <w:szCs w:val="28"/>
        </w:rPr>
        <w:t xml:space="preserve">在确保流动性安全的前提下，加强资金运作，优化投资结构，保持活跃银行形象，确保资金收益率达到×%的目标。一是加强流动性管理。建立头寸管理信息系统，实时掌握总行、各分行资金头寸。进一步完善大额资金进出预报制度，通过双向调度，确保总分行支付安全。继续降低备付金率，剔除ipo因素，分支行全年平均备付金率控制在%以下。二是优化投资结构。债券资产在总资产中的占比、国债在债券投资中的占比都要适当提高;质量较好、利率较高的短期融资券投资要适当增加。关注上海银行间同业拆放利率(shibor)变化趋势，在做好报价行工作的同时，扩大资金交易;争取央行支持，选择个别业务先行试点“shibor加点”的定价方法。把握市场利率波动，扩大现券交易，提高现券交易差价收入。在确保全行流动性安全基础上，管理运作好ipo冻结资金。借鉴汇丰银行等同业先进经验，理顺外汇资金运作体系，进一步提升外汇资金业务经营水平和风险防控能力。三是促进票据业务健康发展。继续发挥好票据业务的收益功能和调节功能。年中票据融资余额要视贷款投放和资金面情况适时调整，年末票据融资余额要比年初增长亿元左右。总行营业部要按一定比例收进直贴票据，为加速分行资金周转提供帮助。</w:t>
      </w:r>
    </w:p>
    <w:p>
      <w:pPr>
        <w:ind w:left="0" w:right="0" w:firstLine="560"/>
        <w:spacing w:before="450" w:after="450" w:line="312" w:lineRule="auto"/>
      </w:pPr>
      <w:r>
        <w:rPr>
          <w:rFonts w:ascii="宋体" w:hAnsi="宋体" w:eastAsia="宋体" w:cs="宋体"/>
          <w:color w:val="000"/>
          <w:sz w:val="28"/>
          <w:szCs w:val="28"/>
        </w:rPr>
        <w:t xml:space="preserve">、进一步加强国际业务发展。</w:t>
      </w:r>
    </w:p>
    <w:p>
      <w:pPr>
        <w:ind w:left="0" w:right="0" w:firstLine="560"/>
        <w:spacing w:before="450" w:after="450" w:line="312" w:lineRule="auto"/>
      </w:pPr>
      <w:r>
        <w:rPr>
          <w:rFonts w:ascii="宋体" w:hAnsi="宋体" w:eastAsia="宋体" w:cs="宋体"/>
          <w:color w:val="000"/>
          <w:sz w:val="28"/>
          <w:szCs w:val="28"/>
        </w:rPr>
        <w:t xml:space="preserve">一是加强国际业务营销力度和专业化服务建设。全行特别是沿海沿江口岸地区分行，要继续高度重视发展国际业务，外向型经济发达地区省辖行要将当地国际业务市场做深做透。争取国际业务中间业务收入增长××%，国际结算量达到××亿美元。扩展和优化“满金宝”产品功能，加大业务推广力度，充分发挥其行长年初工作会议讲话稿先发优势，全年交易量达到××亿美元。拓展对公外汇理财业务，积极运用衍生工具，满足客户规避利率、汇率风险的需求，使对公外汇理财业务成为新的收入增长点。二是完善贸易融资业务发展体制，理清发展思路，塑造“融资快线”品牌，切实提高我行贸易融资业务的市场竞争力。三是继续推进总分行联合营销机制，丰富离岸业务产品，争取年末离岸业务资产规模达到亿美元，实现利润万美元。四是加强境内外分行联动。适应全面开放后国际竞争新格局，以我行设有分支机构的海外金融中心为平台，以总行和境内分行为依托，以支持中国企业走出去为重点，推动境内外分行的业务联动。五是加快海外机构建设步伐，完善全球服务网络，提升海外经营实力。积极稳妥地推进澳门、法兰克福分行筹建工作，并以法兰克福分行的组建为契机，启动我行上海—法兰克福—纽约小时跨时区外汇资金业务运作体系建设。年末，海外分行资产总额争取达到××亿美元，实现税后利润人民币×亿元。</w:t>
      </w:r>
    </w:p>
    <w:p>
      <w:pPr>
        <w:ind w:left="0" w:right="0" w:firstLine="560"/>
        <w:spacing w:before="450" w:after="450" w:line="312" w:lineRule="auto"/>
      </w:pPr>
      <w:r>
        <w:rPr>
          <w:rFonts w:ascii="宋体" w:hAnsi="宋体" w:eastAsia="宋体" w:cs="宋体"/>
          <w:color w:val="000"/>
          <w:sz w:val="28"/>
          <w:szCs w:val="28"/>
        </w:rPr>
        <w:t xml:space="preserve">、进一步加快各类中间业务发展速度。</w:t>
      </w:r>
    </w:p>
    <w:p>
      <w:pPr>
        <w:ind w:left="0" w:right="0" w:firstLine="560"/>
        <w:spacing w:before="450" w:after="450" w:line="312" w:lineRule="auto"/>
      </w:pPr>
      <w:r>
        <w:rPr>
          <w:rFonts w:ascii="宋体" w:hAnsi="宋体" w:eastAsia="宋体" w:cs="宋体"/>
          <w:color w:val="000"/>
          <w:sz w:val="28"/>
          <w:szCs w:val="28"/>
        </w:rPr>
        <w:t xml:space="preserve">一是加强考核，突出重点，加快公司、个金、国际等条线中间业务发展。今年，总行首次以中间业务为主，设立了“战略性业务指标”，其中公司和国际条线各有项，个金条线有项。要以“战略性业务指标”为重点，落实发展措施，加大考核力度，努力实现公司、个金、国际条线中间业务××%、××%和××%的增长目标，为全行中间业务收入增长%打下坚实基础。</w:t>
      </w:r>
    </w:p>
    <w:p>
      <w:pPr>
        <w:ind w:left="0" w:right="0" w:firstLine="560"/>
        <w:spacing w:before="450" w:after="450" w:line="312" w:lineRule="auto"/>
      </w:pPr>
      <w:r>
        <w:rPr>
          <w:rFonts w:ascii="宋体" w:hAnsi="宋体" w:eastAsia="宋体" w:cs="宋体"/>
          <w:color w:val="000"/>
          <w:sz w:val="28"/>
          <w:szCs w:val="28"/>
        </w:rPr>
        <w:t xml:space="preserve">二是加强协调配合，加大展业力度，实现托管收入××亿元的目标。明确资产托管部门和个金销售部门的职责，托管基金的营销由资产托管部门牵头，个金销售部门要以代销支持托管业务发展，基金公司关系由双方共同维护。做好对社保基金的日常托管服务和增值服务，确保我行社保基金托管业务的领先地位。将国寿、泰康和太保等大客户作为营销和客户维护重点，不断扩大保险资产托管业务规模。大力发展qdii业务，促进qfii、qdii等国际托管业务良性互动发展。千方百计做大做强企业年金业务，充分发挥公司业务条线在企业年金业务营销中的作用，积极研究筹建养老金公司以争取企业年金受托资格。加强专业队伍建设，确保客户服务质量，恢复托管业务的品牌形象和市场地位。</w:t>
      </w:r>
    </w:p>
    <w:p>
      <w:pPr>
        <w:ind w:left="0" w:right="0" w:firstLine="560"/>
        <w:spacing w:before="450" w:after="450" w:line="312" w:lineRule="auto"/>
      </w:pPr>
      <w:r>
        <w:rPr>
          <w:rFonts w:ascii="宋体" w:hAnsi="宋体" w:eastAsia="宋体" w:cs="宋体"/>
          <w:color w:val="000"/>
          <w:sz w:val="28"/>
          <w:szCs w:val="28"/>
        </w:rPr>
        <w:t xml:space="preserve">三是增强业务功能，确保运营安全，实现电子银行业务扩大业务量、拓展客户群、提高收入三项目标。要尽快充实队伍，理顺职责，加大资源投入，大力发展电子银行业务，努力将“金融快线”打造成市场强势品牌。加快开发bb企业网上支付、个人跨行汇款、个人理财等产品，完善分行特色服务和银企通等产品平台，提高市场反应速度和个性化服务能力。紧盯市场热点和客户需求，继续提高整体营销水平，加快开发电子支付商户，推出电子机票等支付品种，实现业务规模和客户数量的快速增长。加强对网银业务的运行和风险监控，确保电子银行业务安全发展。要通过全行努力，力争网上银行交易量增长%以上，突破万亿元，企业网银客户数达到万户，个人网银注册客户数达到万户，网上银行业务手续费收入达到万元，提升在同业中的竞争优势。</w:t>
      </w:r>
    </w:p>
    <w:p>
      <w:pPr>
        <w:ind w:left="0" w:right="0" w:firstLine="560"/>
        <w:spacing w:before="450" w:after="450" w:line="312" w:lineRule="auto"/>
      </w:pPr>
      <w:r>
        <w:rPr>
          <w:rFonts w:ascii="宋体" w:hAnsi="宋体" w:eastAsia="宋体" w:cs="宋体"/>
          <w:color w:val="000"/>
          <w:sz w:val="28"/>
          <w:szCs w:val="28"/>
        </w:rPr>
        <w:t xml:space="preserve">四是拓宽发展领域，重视产品创新，进一步加快创新类业务发展。积极发展投行业务，继续做大短期融资券承销业务，加快发展财务顾问与咨询业务。发挥多条线、境内外联动优势，开发本外币一体化、面向大客户的金融服务新产品。通过与证券、期货、保险、信托公司密切合作，研究开发银期证转账系统。利用我行地缘优势、技术优势和期货市场服务经验优势，积极参与金融期货结算业务。加强北京分行等境内分行与香港分行、交通证券的合作，积极拓展境内企业赴港ipo的主承销业务。</w:t>
      </w:r>
    </w:p>
    <w:p>
      <w:pPr>
        <w:ind w:left="0" w:right="0" w:firstLine="560"/>
        <w:spacing w:before="450" w:after="450" w:line="312" w:lineRule="auto"/>
      </w:pPr>
      <w:r>
        <w:rPr>
          <w:rFonts w:ascii="宋体" w:hAnsi="宋体" w:eastAsia="宋体" w:cs="宋体"/>
          <w:color w:val="000"/>
          <w:sz w:val="28"/>
          <w:szCs w:val="28"/>
        </w:rPr>
        <w:t xml:space="preserve">(二)提升业务和产品创新能力。</w:t>
      </w:r>
    </w:p>
    <w:p>
      <w:pPr>
        <w:ind w:left="0" w:right="0" w:firstLine="560"/>
        <w:spacing w:before="450" w:after="450" w:line="312" w:lineRule="auto"/>
      </w:pPr>
      <w:r>
        <w:rPr>
          <w:rFonts w:ascii="宋体" w:hAnsi="宋体" w:eastAsia="宋体" w:cs="宋体"/>
          <w:color w:val="000"/>
          <w:sz w:val="28"/>
          <w:szCs w:val="28"/>
        </w:rPr>
        <w:t xml:space="preserve">做到创新活跃，就是要不断提升业务和产品创新能力，在市场树立起创新超越的形象。年，我们要进一步理顺创新管理体制，完善创新管理机制，在切实保证系统安全和稳定运行的基础上，积极推进创新工作，集中力量开发一批重点产品，充分发挥创新对经营管理和各项工作的驱动作用。</w:t>
      </w:r>
    </w:p>
    <w:p>
      <w:pPr>
        <w:ind w:left="0" w:right="0" w:firstLine="560"/>
        <w:spacing w:before="450" w:after="450" w:line="312" w:lineRule="auto"/>
      </w:pPr>
      <w:r>
        <w:rPr>
          <w:rFonts w:ascii="宋体" w:hAnsi="宋体" w:eastAsia="宋体" w:cs="宋体"/>
          <w:color w:val="000"/>
          <w:sz w:val="28"/>
          <w:szCs w:val="28"/>
        </w:rPr>
        <w:t xml:space="preserve">、完善创新体制。</w:t>
      </w:r>
    </w:p>
    <w:p>
      <w:pPr>
        <w:ind w:left="0" w:right="0" w:firstLine="560"/>
        <w:spacing w:before="450" w:after="450" w:line="312" w:lineRule="auto"/>
      </w:pPr>
      <w:r>
        <w:rPr>
          <w:rFonts w:ascii="宋体" w:hAnsi="宋体" w:eastAsia="宋体" w:cs="宋体"/>
          <w:color w:val="000"/>
          <w:sz w:val="28"/>
          <w:szCs w:val="28"/>
        </w:rPr>
        <w:t xml:space="preserve">一是要理顺前台部门与it部门以及金融产品管理办公室的关系。前台业务管理部门要成为产品创新的牵头、发起部门，承担条线产品创新的首要责任，在市场研究、需求提出、研发组织、资源运用、组织测试、业务培训、营销推广等环节发挥主导作用。it部门要进一步增强客户观念和行长任职表态发言服务意识，做好程序开发、技术测试、运行管理等工作，维护it系统和网络数据安全。总行金融产品管理办公室负责全行金融产品的规划和管理，以及全行性、跨条线重大产品的创新协调工作。二是充分调动总分行在产品研发中的积极性。总行主要负责对全行的产品服务创新进行整体规划和统一管理。分行要在配合、支持总行开展产品创新工作的同时，搞好自身特色产品的开发。分行开发的特色产品具有推广价值的，由总行进行整理发布，实现资源共享，并对提供产品的分行给予适当奖励和补偿。</w:t>
      </w:r>
    </w:p>
    <w:p>
      <w:pPr>
        <w:ind w:left="0" w:right="0" w:firstLine="560"/>
        <w:spacing w:before="450" w:after="450" w:line="312" w:lineRule="auto"/>
      </w:pPr>
      <w:r>
        <w:rPr>
          <w:rFonts w:ascii="宋体" w:hAnsi="宋体" w:eastAsia="宋体" w:cs="宋体"/>
          <w:color w:val="000"/>
          <w:sz w:val="28"/>
          <w:szCs w:val="28"/>
        </w:rPr>
        <w:t xml:space="preserve">、加强创新产品的营销推广、定价管理和后评估工作。</w:t>
      </w:r>
    </w:p>
    <w:p>
      <w:pPr>
        <w:ind w:left="0" w:right="0" w:firstLine="560"/>
        <w:spacing w:before="450" w:after="450" w:line="312" w:lineRule="auto"/>
      </w:pPr>
      <w:r>
        <w:rPr>
          <w:rFonts w:ascii="宋体" w:hAnsi="宋体" w:eastAsia="宋体" w:cs="宋体"/>
          <w:color w:val="000"/>
          <w:sz w:val="28"/>
          <w:szCs w:val="28"/>
        </w:rPr>
        <w:t xml:space="preserve">一是加大产品营销推广力度。根据产品的市场定位和功能特点，制定详细的营销宣传计划。全面培训产品经理和销售人员，提高销售组织能力。安排合适的销售渠道，开展针对性的营销宣传，同时加大销售考核力度，推动产品进入市场、推广应用。二是加大产品定价管理力度。产品研发部门和产品定价管理部门要密切配合，根据我行发展战略，分析同业竞争状况，兼顾竞争力和综合效益需要，进行合理定价。三是加强产品创新后评估工作。及时搜集信息，以市场评价和综合效益作为衡量创新成果的重要依据。市场反应良好、效益明显的产品，要不断优化，形成系列产品和品牌产品;不能满足客户需求、效益差的产品，要研究对策，努力改进;没有改进空间和发展潜力的，要适时退出。</w:t>
      </w:r>
    </w:p>
    <w:p>
      <w:pPr>
        <w:ind w:left="0" w:right="0" w:firstLine="560"/>
        <w:spacing w:before="450" w:after="450" w:line="312" w:lineRule="auto"/>
      </w:pPr>
      <w:r>
        <w:rPr>
          <w:rFonts w:ascii="宋体" w:hAnsi="宋体" w:eastAsia="宋体" w:cs="宋体"/>
          <w:color w:val="000"/>
          <w:sz w:val="28"/>
          <w:szCs w:val="28"/>
        </w:rPr>
        <w:t xml:space="preserve">、建立创新激励机制。</w:t>
      </w:r>
    </w:p>
    <w:p>
      <w:pPr>
        <w:ind w:left="0" w:right="0" w:firstLine="560"/>
        <w:spacing w:before="450" w:after="450" w:line="312" w:lineRule="auto"/>
      </w:pPr>
      <w:r>
        <w:rPr>
          <w:rFonts w:ascii="宋体" w:hAnsi="宋体" w:eastAsia="宋体" w:cs="宋体"/>
          <w:color w:val="000"/>
          <w:sz w:val="28"/>
          <w:szCs w:val="28"/>
        </w:rPr>
        <w:t xml:space="preserve">安排创新基金专项预算，激发研发和创新动力。经费主要用于加大对it建设的投入，加大对具体开发过程的支持，加强对产品创新人员的培训。有关部门要制定奖励措施和方案，鼓励全行员工积极参与产品服务创新活动，并对产品创新中做出突出贡献的分行、部门和个人给予奖励。</w:t>
      </w:r>
    </w:p>
    <w:p>
      <w:pPr>
        <w:ind w:left="0" w:right="0" w:firstLine="560"/>
        <w:spacing w:before="450" w:after="450" w:line="312" w:lineRule="auto"/>
      </w:pPr>
      <w:r>
        <w:rPr>
          <w:rFonts w:ascii="宋体" w:hAnsi="宋体" w:eastAsia="宋体" w:cs="宋体"/>
          <w:color w:val="000"/>
          <w:sz w:val="28"/>
          <w:szCs w:val="28"/>
        </w:rPr>
        <w:t xml:space="preserve">年，各业务管理部门要认真做好全年创新规划，明确各阶段开发重点。要对新兴市场和国际先进银行的产品创新情况进行前瞻性研究，瞄准先进目标，紧盯竞争对手，发挥数据大集中和海内外系统联动优势，加快现有产品功能整合，创新shibor加点、银期证转账、对私联名快汇、非保本型“得利宝”理财产品、银联手机芯片支付等一批能够引领市场的新产品，满足客户的多样化、个性化需求，树立“创新活跃银行”的形象。</w:t>
      </w:r>
    </w:p>
    <w:p>
      <w:pPr>
        <w:ind w:left="0" w:right="0" w:firstLine="560"/>
        <w:spacing w:before="450" w:after="450" w:line="312" w:lineRule="auto"/>
      </w:pPr>
      <w:r>
        <w:rPr>
          <w:rFonts w:ascii="宋体" w:hAnsi="宋体" w:eastAsia="宋体" w:cs="宋体"/>
          <w:color w:val="000"/>
          <w:sz w:val="28"/>
          <w:szCs w:val="28"/>
        </w:rPr>
        <w:t xml:space="preserve">(三)提高精细化管理水平。</w:t>
      </w:r>
    </w:p>
    <w:p>
      <w:pPr>
        <w:ind w:left="0" w:right="0" w:firstLine="560"/>
        <w:spacing w:before="450" w:after="450" w:line="312" w:lineRule="auto"/>
      </w:pPr>
      <w:r>
        <w:rPr>
          <w:rFonts w:ascii="宋体" w:hAnsi="宋体" w:eastAsia="宋体" w:cs="宋体"/>
          <w:color w:val="000"/>
          <w:sz w:val="28"/>
          <w:szCs w:val="28"/>
        </w:rPr>
        <w:t xml:space="preserve">达到管理精细，就是要继续提高精细化管理水平，把“精、准、细、严”的要求落实到经营管理的每一个细节。年，重点要在流程银行建设、机构网点管理、绩效考核、利润和费用管理、服务质量管理等方面，体现精细化管理要求。</w:t>
      </w:r>
    </w:p>
    <w:p>
      <w:pPr>
        <w:ind w:left="0" w:right="0" w:firstLine="560"/>
        <w:spacing w:before="450" w:after="450" w:line="312" w:lineRule="auto"/>
      </w:pPr>
      <w:r>
        <w:rPr>
          <w:rFonts w:ascii="宋体" w:hAnsi="宋体" w:eastAsia="宋体" w:cs="宋体"/>
          <w:color w:val="000"/>
          <w:sz w:val="28"/>
          <w:szCs w:val="28"/>
        </w:rPr>
        <w:t xml:space="preserve">、加快管理整合和流程银行建设。</w:t>
      </w:r>
    </w:p>
    <w:p>
      <w:pPr>
        <w:ind w:left="0" w:right="0" w:firstLine="560"/>
        <w:spacing w:before="450" w:after="450" w:line="312" w:lineRule="auto"/>
      </w:pPr>
      <w:r>
        <w:rPr>
          <w:rFonts w:ascii="宋体" w:hAnsi="宋体" w:eastAsia="宋体" w:cs="宋体"/>
          <w:color w:val="000"/>
          <w:sz w:val="28"/>
          <w:szCs w:val="28"/>
        </w:rPr>
        <w:t xml:space="preserve">围绕提高营运效率、强化风险控制两大目标，以优化管理流程、建设集中后台为抓手，争取年流程银行建设取得关键性突破。一是初步完成总行层面组织架构整合。按照细分客户的要求，整合企业与机构业务板块;按照统一指挥协调，统一规划部署，统一推进落实，统一检查考评的要求，整合零售业务板块;按照本外币一体化运作的要求，整合资金业务运营体系;按照既定方案要求，尽快启动资产负债管理条线的机构设立和管理运作。二是强化条线管理运作模式。加强营销部门条线垂直运作管理力度，推进条线风险管理职能建设;完善跨条线工作协调机制，主管部门要敢管敢抓，相关部门要积极配合。三是进一步完善区域授信审批中心和地区审计部职能。区域授信审批中心要进一步提升人员素质，完善工作流程，提高审批效率;地区审计部要加强对辖区所在地省辖行的审计监督，认真履行总行赋予的职责。各区域授信审批中心、各地区审计部要加强沟通，相互合作，形成合力。四是建立中央业务处理中心的营运模式。推进全行会计业务的集中处理;强化结算风险的集中控制;实现全行参数的集中化管理;加快全行集中式放款中心、单证处理中心、电话服务中心、客户信息管理中心、财务核算中心建设。</w:t>
      </w:r>
    </w:p>
    <w:p>
      <w:pPr>
        <w:ind w:left="0" w:right="0" w:firstLine="560"/>
        <w:spacing w:before="450" w:after="450" w:line="312" w:lineRule="auto"/>
      </w:pPr>
      <w:r>
        <w:rPr>
          <w:rFonts w:ascii="宋体" w:hAnsi="宋体" w:eastAsia="宋体" w:cs="宋体"/>
          <w:color w:val="000"/>
          <w:sz w:val="28"/>
          <w:szCs w:val="28"/>
        </w:rPr>
        <w:t xml:space="preserve">、加强机构网点管理和建设。</w:t>
      </w:r>
    </w:p>
    <w:p>
      <w:pPr>
        <w:ind w:left="0" w:right="0" w:firstLine="560"/>
        <w:spacing w:before="450" w:after="450" w:line="312" w:lineRule="auto"/>
      </w:pPr>
      <w:r>
        <w:rPr>
          <w:rFonts w:ascii="宋体" w:hAnsi="宋体" w:eastAsia="宋体" w:cs="宋体"/>
          <w:color w:val="000"/>
          <w:sz w:val="28"/>
          <w:szCs w:val="28"/>
        </w:rPr>
        <w:t xml:space="preserve">围绕全行改革发展和战略转型的需要，通过加强机构标准化建设，实施“整合一批、改造一批、新设一批”的网点调整策略，实现调整结构、增强功能、提升效益、加强内控的目标。确定网点评价标准、网点选址标准、网点分类标准和网点新建标准，各行要按照标准统一规划，严格管理，提高机构网点科学化管理水平和规范化建设程度。按照《交通银行新建分行筹建指引》的要求，高标准、高质量地筹建好银川、金华、泉州、马鞍山、盐城等家分行，并做好年度新建分行的规划和申报工作。采取行长就职发言稿撤并、搬迁、装修、改建自助银行、调剂人员相结合的方法，重点对存款余额低于万元、人员不足名、营业面积小于平米低产网点进行整合。在年上半年完成首批家分行个营业网点改造的基础上，结合网点建设标准试点，进一步扩大网点改造面。按照《交通银行新建支行筹建标准》，在重点优势行、新建分行以及经营管理好、经济效益高、营运资金成本低、现有网点相对较少的分行新设一批市内支行。实行新建机构后评估机制，凡开业已满两年的新建机构，要对照筹建方案和经营目标预测，评估新建机构的业务发展、目标达成和内部管理等情况。</w:t>
      </w:r>
    </w:p>
    <w:p>
      <w:pPr>
        <w:ind w:left="0" w:right="0" w:firstLine="560"/>
        <w:spacing w:before="450" w:after="450" w:line="312" w:lineRule="auto"/>
      </w:pPr>
      <w:r>
        <w:rPr>
          <w:rFonts w:ascii="宋体" w:hAnsi="宋体" w:eastAsia="宋体" w:cs="宋体"/>
          <w:color w:val="000"/>
          <w:sz w:val="28"/>
          <w:szCs w:val="28"/>
        </w:rPr>
        <w:t xml:space="preserve">、完善绩效考核机制。</w:t>
      </w:r>
    </w:p>
    <w:p>
      <w:pPr>
        <w:ind w:left="0" w:right="0" w:firstLine="560"/>
        <w:spacing w:before="450" w:after="450" w:line="312" w:lineRule="auto"/>
      </w:pPr>
      <w:r>
        <w:rPr>
          <w:rFonts w:ascii="宋体" w:hAnsi="宋体" w:eastAsia="宋体" w:cs="宋体"/>
          <w:color w:val="000"/>
          <w:sz w:val="28"/>
          <w:szCs w:val="28"/>
        </w:rPr>
        <w:t xml:space="preserve">今年的绩效考核办法要在强化经济资本激励和约束机制的基础上，突出五个变化：一是适当提高业务发展指标权重，增强持续发展能力。二是加大零售业务、中间业务和战略性业务的考核力度，把战略转型的要求落到实处。三是对分行考核的各项指标，全部纳入总行相应管理部门的平衡记分卡实施捆绑考核，引导各条线、各分行在发展中形成工作合力。四是在评价不同规模分行的业绩时，兼顾目标达成率和贡献度，更好地发挥正面激励作用。五是适当降低固定薪酬比例，改进绩效兑现方法，增强分行调控发展、实施激励的自主性。</w:t>
      </w:r>
    </w:p>
    <w:p>
      <w:pPr>
        <w:ind w:left="0" w:right="0" w:firstLine="560"/>
        <w:spacing w:before="450" w:after="450" w:line="312" w:lineRule="auto"/>
      </w:pPr>
      <w:r>
        <w:rPr>
          <w:rFonts w:ascii="宋体" w:hAnsi="宋体" w:eastAsia="宋体" w:cs="宋体"/>
          <w:color w:val="000"/>
          <w:sz w:val="28"/>
          <w:szCs w:val="28"/>
        </w:rPr>
        <w:t xml:space="preserve">、加强利润和费用管理。</w:t>
      </w:r>
    </w:p>
    <w:p>
      <w:pPr>
        <w:ind w:left="0" w:right="0" w:firstLine="560"/>
        <w:spacing w:before="450" w:after="450" w:line="312" w:lineRule="auto"/>
      </w:pPr>
      <w:r>
        <w:rPr>
          <w:rFonts w:ascii="宋体" w:hAnsi="宋体" w:eastAsia="宋体" w:cs="宋体"/>
          <w:color w:val="000"/>
          <w:sz w:val="28"/>
          <w:szCs w:val="28"/>
        </w:rPr>
        <w:t xml:space="preserve">年完成利润计划的压力很大，要通过精细的利润核算、有效的定价管理、严格的费用控制，增收节支，提升效益。各条线要紧紧抓住发展这条主线，加强组织、协调和推进，通过业务的增长带动收入的增加。完善定价管理，挖掘增收潜力。严格控制贷款利率下浮和负债成本上升;继续适度择优发展中长期贷款业务;适当提高“全国通”等业务费率水平;适时推出小企业授信安排费等新项目。要优化财务资源配置，科学合理地安排好全年营业费用;严格财务制度，实行财务主管委派制，严格执行财务分级授权、双线汇报和一支笔审批制度;进一步强化基建管理，加强集中采购监管;严肃财经纪律，坚决制止乱列、乱支、超支费用等现象。</w:t>
      </w:r>
    </w:p>
    <w:p>
      <w:pPr>
        <w:ind w:left="0" w:right="0" w:firstLine="560"/>
        <w:spacing w:before="450" w:after="450" w:line="312" w:lineRule="auto"/>
      </w:pPr>
      <w:r>
        <w:rPr>
          <w:rFonts w:ascii="宋体" w:hAnsi="宋体" w:eastAsia="宋体" w:cs="宋体"/>
          <w:color w:val="000"/>
          <w:sz w:val="28"/>
          <w:szCs w:val="28"/>
        </w:rPr>
        <w:t xml:space="preserve">、切实提升服务质量。</w:t>
      </w:r>
    </w:p>
    <w:p>
      <w:pPr>
        <w:ind w:left="0" w:right="0" w:firstLine="560"/>
        <w:spacing w:before="450" w:after="450" w:line="312" w:lineRule="auto"/>
      </w:pPr>
      <w:r>
        <w:rPr>
          <w:rFonts w:ascii="宋体" w:hAnsi="宋体" w:eastAsia="宋体" w:cs="宋体"/>
          <w:color w:val="000"/>
          <w:sz w:val="28"/>
          <w:szCs w:val="28"/>
        </w:rPr>
        <w:t xml:space="preserve">今年，要以制定并开始实施提升服务质量三年规划为契机，建立科学规范的服务质量管理体系，统一服务标准，统一服务形象，统一前台服务人员着装和礼仪规范。建立服务纠纷和投诉快速处理机制，在一季度研发推广服务评价系统，纳入考核体系。健全服务激励机制，在全行开展服务明星选拔活动。加快建立全行集中式客户服务体系，实现集约化运营，不断深化服务内涵，提高客户服务质量。</w:t>
      </w:r>
    </w:p>
    <w:p>
      <w:pPr>
        <w:ind w:left="0" w:right="0" w:firstLine="560"/>
        <w:spacing w:before="450" w:after="450" w:line="312" w:lineRule="auto"/>
      </w:pPr>
      <w:r>
        <w:rPr>
          <w:rFonts w:ascii="宋体" w:hAnsi="宋体" w:eastAsia="宋体" w:cs="宋体"/>
          <w:color w:val="000"/>
          <w:sz w:val="28"/>
          <w:szCs w:val="28"/>
        </w:rPr>
        <w:t xml:space="preserve">(四)推进风险管理和内控机制建设。</w:t>
      </w:r>
    </w:p>
    <w:p>
      <w:pPr>
        <w:ind w:left="0" w:right="0" w:firstLine="560"/>
        <w:spacing w:before="450" w:after="450" w:line="312" w:lineRule="auto"/>
      </w:pPr>
      <w:r>
        <w:rPr>
          <w:rFonts w:ascii="宋体" w:hAnsi="宋体" w:eastAsia="宋体" w:cs="宋体"/>
          <w:color w:val="000"/>
          <w:sz w:val="28"/>
          <w:szCs w:val="28"/>
        </w:rPr>
        <w:t xml:space="preserve">做到风险可控，就是要不断改进和完善风险管理和内控体制机制建设，营造良好发展环境，实现资产质量的稳中趋好，巩固全行改革发展成果。年，我们要进一步加强各类风险管理，加大审计监督力度，进一步加强案件专项治理和治理商业贿赂工作</w:t>
      </w:r>
    </w:p>
    <w:p>
      <w:pPr>
        <w:ind w:left="0" w:right="0" w:firstLine="560"/>
        <w:spacing w:before="450" w:after="450" w:line="312" w:lineRule="auto"/>
      </w:pPr>
      <w:r>
        <w:rPr>
          <w:rFonts w:ascii="宋体" w:hAnsi="宋体" w:eastAsia="宋体" w:cs="宋体"/>
          <w:color w:val="000"/>
          <w:sz w:val="28"/>
          <w:szCs w:val="28"/>
        </w:rPr>
        <w:t xml:space="preserve">、加强各类风险管理，提高全行资产质量。</w:t>
      </w:r>
    </w:p>
    <w:p>
      <w:pPr>
        <w:ind w:left="0" w:right="0" w:firstLine="560"/>
        <w:spacing w:before="450" w:after="450" w:line="312" w:lineRule="auto"/>
      </w:pPr>
      <w:r>
        <w:rPr>
          <w:rFonts w:ascii="宋体" w:hAnsi="宋体" w:eastAsia="宋体" w:cs="宋体"/>
          <w:color w:val="000"/>
          <w:sz w:val="28"/>
          <w:szCs w:val="28"/>
        </w:rPr>
        <w:t xml:space="preserve">一是进一步加强全面风险监控。继续落实好-年风险管理纲要，全面总结纲要实施情况，规划制定新三年纲要。贯彻银监会有关要求，力争率先实施巴塞尔新资本协议达标行动。充分发挥各种监控工具功能，降低风险监控的漏出率。加大对重点项目“一项一策”、重点分行“一行一策”的管理力度，落实行动计划，控制资产质量向下迁徙。以拨备考核促进风险管理，将信贷成本压力传导到各级经营者，把全行信贷成本率控制在.%以下。继续推进全面风险管理基础建设，强化风险管理双线汇报机制，提升省辖行、海外行、卡中心风险管理一体化程度。</w:t>
      </w:r>
    </w:p>
    <w:p>
      <w:pPr>
        <w:ind w:left="0" w:right="0" w:firstLine="560"/>
        <w:spacing w:before="450" w:after="450" w:line="312" w:lineRule="auto"/>
      </w:pPr>
      <w:r>
        <w:rPr>
          <w:rFonts w:ascii="宋体" w:hAnsi="宋体" w:eastAsia="宋体" w:cs="宋体"/>
          <w:color w:val="000"/>
          <w:sz w:val="28"/>
          <w:szCs w:val="28"/>
        </w:rPr>
        <w:t xml:space="preserve">二是严密防范信用风险。在全行推广应用公司内评法开发成果，开展零售内评法以及评分卡建模等工作。重视宏观调控下大企业、大集团的集中性、关联性风险，按照“分类管理、厘定职责、优化流程、加强监控”的原则加强集团客户的风险管理。加强企业资金用途监控，防止违规资金流入股市、期市、房市。加强对存量授信客户的风险排查，对潜在风险客户要主动减持退出。严格遵守《信贷手册》，强化贷前调查和贷后监控，切实发挥全流程管控作用。</w:t>
      </w:r>
    </w:p>
    <w:p>
      <w:pPr>
        <w:ind w:left="0" w:right="0" w:firstLine="560"/>
        <w:spacing w:before="450" w:after="450" w:line="312" w:lineRule="auto"/>
      </w:pPr>
      <w:r>
        <w:rPr>
          <w:rFonts w:ascii="宋体" w:hAnsi="宋体" w:eastAsia="宋体" w:cs="宋体"/>
          <w:color w:val="000"/>
          <w:sz w:val="28"/>
          <w:szCs w:val="28"/>
        </w:rPr>
        <w:t xml:space="preserve">三是进一步加快不良资产处置。总行有关部门要加强对重大不良资产项目的直接管理力度，组织债务人谈判，制定清收计划，解决疑难问题，监控清收进展。要积极稳妥地推动贷款重组工作，通过上收审批权限、限定重组条件、提高重组后贷款监控频率等方式，防范重组贷款风险。各分行要本着积极姿态，落实总行下达的清收计划，明确不良贷款和非信贷不良资产清收的具体项目、时间节点和责任人。总行核销管理工作要从事后的损失认定，向前延伸到不良资产清收流程中去，并加强已核销资产的管理和清收力度。</w:t>
      </w:r>
    </w:p>
    <w:p>
      <w:pPr>
        <w:ind w:left="0" w:right="0" w:firstLine="560"/>
        <w:spacing w:before="450" w:after="450" w:line="312" w:lineRule="auto"/>
      </w:pPr>
      <w:r>
        <w:rPr>
          <w:rFonts w:ascii="宋体" w:hAnsi="宋体" w:eastAsia="宋体" w:cs="宋体"/>
          <w:color w:val="000"/>
          <w:sz w:val="28"/>
          <w:szCs w:val="28"/>
        </w:rPr>
        <w:t xml:space="preserve">四是健全操作风险控制体系。以会计、it和信贷为重点，以放款中心、反洗钱、防欺诈为突破口，推进操作风险因素清单管理。制订各层面各类人员操作风险防范工作指引，明确各级责任人职责。加大现场检查、专项自查、录像监控等工作力度，强化操作风险监管机制。完善“会计操作风险管理系统”、“风险监督系统”等工具，改进操作风险管理技术手段。</w:t>
      </w:r>
    </w:p>
    <w:p>
      <w:pPr>
        <w:ind w:left="0" w:right="0" w:firstLine="560"/>
        <w:spacing w:before="450" w:after="450" w:line="312" w:lineRule="auto"/>
      </w:pPr>
      <w:r>
        <w:rPr>
          <w:rFonts w:ascii="宋体" w:hAnsi="宋体" w:eastAsia="宋体" w:cs="宋体"/>
          <w:color w:val="000"/>
          <w:sz w:val="28"/>
          <w:szCs w:val="28"/>
        </w:rPr>
        <w:t xml:space="preserve">五是提升市场风险管理水平。按照《商业银行市场风险管理指引》要求，进一步强化对人民币债券市场风险的计量、监测、控制，做到债券交易账户的市值每日、每月评估。上半年开始，按照《国际会计准则》对债券资产进行四分类及核算，使我行债券分类及会计核算能够适应市场风险管理的要求。以央行发布shibor为契机，对人民币利率衍生产品的市场风险实施计量、监测与控制，逐步探索运用衍生工具对市场风险进行主动对冲与管理。一季度完成市场风险管理信息系统开发，构建市场风险管理信息化平台。加强对市场风险管理专业人员的培养和引进，建立市场风险管理专业人员队伍。</w:t>
      </w:r>
    </w:p>
    <w:p>
      <w:pPr>
        <w:ind w:left="0" w:right="0" w:firstLine="560"/>
        <w:spacing w:before="450" w:after="450" w:line="312" w:lineRule="auto"/>
      </w:pPr>
      <w:r>
        <w:rPr>
          <w:rFonts w:ascii="宋体" w:hAnsi="宋体" w:eastAsia="宋体" w:cs="宋体"/>
          <w:color w:val="000"/>
          <w:sz w:val="28"/>
          <w:szCs w:val="28"/>
        </w:rPr>
        <w:t xml:space="preserve">、继续加大审计监督力度。</w:t>
      </w:r>
    </w:p>
    <w:p>
      <w:pPr>
        <w:ind w:left="0" w:right="0" w:firstLine="560"/>
        <w:spacing w:before="450" w:after="450" w:line="312" w:lineRule="auto"/>
      </w:pPr>
      <w:r>
        <w:rPr>
          <w:rFonts w:ascii="宋体" w:hAnsi="宋体" w:eastAsia="宋体" w:cs="宋体"/>
          <w:color w:val="000"/>
          <w:sz w:val="28"/>
          <w:szCs w:val="28"/>
        </w:rPr>
        <w:t xml:space="preserve">坚持风险导向审计，进一步完善审计体制，改进审计技术，提升审计效能，充分发挥审计监督的职能作用。一是继续加大审计监督力度。总行审计部除对经营管理部门及业务条线、业务单元审计外，对省直分行的审计，覆盖面要达到%以上;地区审计部对省直分行和省辖行的审计，除已列入总行当年审计计划外，覆盖面达到%以上;省直分行审计部对基层营业机构的审计，包括上级审计机构的审计项目在内，覆盖面达到%以上。二是切实抓好审计整改工作。要将内外审监管检查发现的所有问题纳入整改范围;改进和完善审计整改台账，加强内控检查信息管道建设。三是增强审计威摄力。拓展审计广度和深度，加大重大问题的移交处理力度;贯彻精细化管理要求，狠抓责任追究，从根本上遏制屡查屡犯的现象。</w:t>
      </w:r>
    </w:p>
    <w:p>
      <w:pPr>
        <w:ind w:left="0" w:right="0" w:firstLine="560"/>
        <w:spacing w:before="450" w:after="450" w:line="312" w:lineRule="auto"/>
      </w:pPr>
      <w:r>
        <w:rPr>
          <w:rFonts w:ascii="宋体" w:hAnsi="宋体" w:eastAsia="宋体" w:cs="宋体"/>
          <w:color w:val="000"/>
          <w:sz w:val="28"/>
          <w:szCs w:val="28"/>
        </w:rPr>
        <w:t xml:space="preserve">、进一步做好案件专项治理和治理商业贿赂工作。</w:t>
      </w:r>
    </w:p>
    <w:p>
      <w:pPr>
        <w:ind w:left="0" w:right="0" w:firstLine="560"/>
        <w:spacing w:before="450" w:after="450" w:line="312" w:lineRule="auto"/>
      </w:pPr>
      <w:r>
        <w:rPr>
          <w:rFonts w:ascii="宋体" w:hAnsi="宋体" w:eastAsia="宋体" w:cs="宋体"/>
          <w:color w:val="000"/>
          <w:sz w:val="28"/>
          <w:szCs w:val="28"/>
        </w:rPr>
        <w:t xml:space="preserve">当前，针对商业银行的违法犯罪行为时有发生，案件查防的形势仍然十分严峻。各级领导干部必须牢固树立案件专项治理长效机制长抓不懈的思想，扎实推进案件专项治理工作和治理商业贿赂工作，确保经营安全。一是要按照银监会《商业银行合规风险管理指引》的要求，强化依法合规意识，完善合规市分行行长年初工作会议讲话部门设置，加强合规建设，筑牢经营安全的第一道防线;自觉遵守法律法规和监管要求，加强与监管部门的沟通。二是进一步完善、优化、加固内控防范体系、制度、流程和系统。制定基层营业机构、一线临柜等案件多发部位案件防范措施，切实加强自助服务区的安全运行管理;完善内控巡视等一系列行之有效的内控管理制度，进一步加强案件查防，结合治理商业贿赂专项工作，开展纠错检查;建立成熟的案件应对和处置机制，遇到案件既不能瞒天过海，也不要惊慌失措，要冷静分析、沉着应对、妥善处置。三是增强案件防治执行力，真抓实干，做到制度细、措施实、信息准、行动快。四是加强员工教育和管理，加快反欺诈工作团队建设。五是落实案件风险防范责任制，完善考核机制，以激励约束机制的完善来防范风险和案件。六是严肃责任追究和问责制度。抓紧出台《交通银行经营管理人员问责办法》，明确向谁问、问什么、怎么问，对各类违纪违规行为形成高压态势;对一些苗头性问题做出快速反应，运用诫勉谈话、提醒谈话或打招呼等形式，防止一些苗头性问题演变成风险和案件;提高查处违法违纪违规行为工作力度，严格依纪依规进行责任追究，不能让制度在少数不想执行、执行不力的人面前网开一面。</w:t>
      </w:r>
    </w:p>
    <w:p>
      <w:pPr>
        <w:ind w:left="0" w:right="0" w:firstLine="560"/>
        <w:spacing w:before="450" w:after="450" w:line="312" w:lineRule="auto"/>
      </w:pPr>
      <w:r>
        <w:rPr>
          <w:rFonts w:ascii="宋体" w:hAnsi="宋体" w:eastAsia="宋体" w:cs="宋体"/>
          <w:color w:val="000"/>
          <w:sz w:val="28"/>
          <w:szCs w:val="28"/>
        </w:rPr>
        <w:t xml:space="preserve">做好全年经营管理工作，各级经营管理者一定要认真落实蒋超良董事长对今年工作的总体要求，坚决执行董事会提出的有关战略决策，自觉接受监事会监督、内审监督和外部监管;一定要加强政治理论、金融专业知识学习，适应新形势要求，跟上时代发展节奏;一定要按照有利于业务发展、有利于风险控制、有利于同业领先的要求，结合自身实际，向先进目标看齐，创造性开展工作;一定要勤政廉政，严于律己，以身作则，增强合规意识，在工作中尽职尽责，集中精力抓好经营管理工作，减少过度应酬;一定要真心实意地关心员工成长，充分调动各方面积极性，增强凝聚力和向心力。</w:t>
      </w:r>
    </w:p>
    <w:p>
      <w:pPr>
        <w:ind w:left="0" w:right="0" w:firstLine="560"/>
        <w:spacing w:before="450" w:after="450" w:line="312" w:lineRule="auto"/>
      </w:pPr>
      <w:r>
        <w:rPr>
          <w:rFonts w:ascii="宋体" w:hAnsi="宋体" w:eastAsia="宋体" w:cs="宋体"/>
          <w:color w:val="000"/>
          <w:sz w:val="28"/>
          <w:szCs w:val="28"/>
        </w:rPr>
        <w:t xml:space="preserve">同志们，年全行经营管理工作的任务和措施已经明确。让我们积极努力，勤奋工作，做好今年经营管理的各项工作，以优异的经营业绩向党的xx大和我行重新组建周年献上一份厚礼。谢谢大家!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精选银行行长述职述廉报告(推荐)四</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w:t>
      </w:r>
    </w:p>
    <w:p>
      <w:pPr>
        <w:ind w:left="0" w:right="0" w:firstLine="560"/>
        <w:spacing w:before="450" w:after="450" w:line="312" w:lineRule="auto"/>
      </w:pPr>
      <w:r>
        <w:rPr>
          <w:rFonts w:ascii="宋体" w:hAnsi="宋体" w:eastAsia="宋体" w:cs="宋体"/>
          <w:color w:val="000"/>
          <w:sz w:val="28"/>
          <w:szCs w:val="28"/>
        </w:rPr>
        <w:t xml:space="preserve">我行x年的经营目标是:以“三个经营”和省行、支行经营方针为指导，以加强内部管理为保障，充分利用网点资源，大力发展个人银行业务和中间业务，全面提升网点的经营效益，努力实现储蓄存款新增x万元，中间业务收入xx万元，利润新增%，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大道西旁，对面是区政府，毗邻南海黄埔，其所在区域是××区行政、生活的中心，临近居民较密集，客户资源相对较丰富，该区域一直是金融机构必争之地。在以我行为中心的前后x米范围内，聚集了x家商业银行，金融竞争异常激烈。</w:t>
      </w:r>
    </w:p>
    <w:p>
      <w:pPr>
        <w:ind w:left="0" w:right="0" w:firstLine="560"/>
        <w:spacing w:before="450" w:after="450" w:line="312" w:lineRule="auto"/>
      </w:pPr>
      <w:r>
        <w:rPr>
          <w:rFonts w:ascii="宋体" w:hAnsi="宋体" w:eastAsia="宋体" w:cs="宋体"/>
          <w:color w:val="000"/>
          <w:sz w:val="28"/>
          <w:szCs w:val="28"/>
        </w:rPr>
        <w:t xml:space="preserve">经过xx年的发展，该办已吸收、积累了大量的客户，目前已有客户x户，储蓄存款余额为多万元，但是户均存款仅x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w:t>
      </w:r>
    </w:p>
    <w:p>
      <w:pPr>
        <w:ind w:left="0" w:right="0" w:firstLine="560"/>
        <w:spacing w:before="450" w:after="450" w:line="312" w:lineRule="auto"/>
      </w:pPr>
      <w:r>
        <w:rPr>
          <w:rFonts w:ascii="宋体" w:hAnsi="宋体" w:eastAsia="宋体" w:cs="宋体"/>
          <w:color w:val="000"/>
          <w:sz w:val="28"/>
          <w:szCs w:val="28"/>
        </w:rPr>
        <w:t xml:space="preserve">首先，要经营好客户。</w:t>
      </w:r>
    </w:p>
    <w:p>
      <w:pPr>
        <w:ind w:left="0" w:right="0" w:firstLine="560"/>
        <w:spacing w:before="450" w:after="450" w:line="312" w:lineRule="auto"/>
      </w:pPr>
      <w:r>
        <w:rPr>
          <w:rFonts w:ascii="宋体" w:hAnsi="宋体" w:eastAsia="宋体" w:cs="宋体"/>
          <w:color w:val="000"/>
          <w:sz w:val="28"/>
          <w:szCs w:val="28"/>
        </w:rPr>
        <w:t xml:space="preserve">经营客户，就是要对客户进行综合评价，根据客户对银行的贡献度确定营销的方向和方法，对客户有所取舍，并将主要精力集中在能为本行带来更多利润的客户身上，从而扩大网点的盈利空间。</w:t>
      </w:r>
    </w:p>
    <w:p>
      <w:pPr>
        <w:ind w:left="0" w:right="0" w:firstLine="560"/>
        <w:spacing w:before="450" w:after="450" w:line="312" w:lineRule="auto"/>
      </w:pPr>
      <w:r>
        <w:rPr>
          <w:rFonts w:ascii="宋体" w:hAnsi="宋体" w:eastAsia="宋体" w:cs="宋体"/>
          <w:color w:val="000"/>
          <w:sz w:val="28"/>
          <w:szCs w:val="28"/>
        </w:rPr>
        <w:t xml:space="preserve">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2、与花地房地产有限公司联系，争取明年交楼的万贤苑多户的代扣费业务，并以此为契机，进而争取该公司属下中鹏物业管理公司的和区府宿舍共多户的代扣费业务;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首先应多给予员工人文关怀，尽量为员工排忧解难，工作中多给予员工赞扬和激励，在网点营造一种轻松、和谐的工作氛围。</w:t>
      </w:r>
    </w:p>
    <w:p>
      <w:pPr>
        <w:ind w:left="0" w:right="0" w:firstLine="560"/>
        <w:spacing w:before="450" w:after="450" w:line="312" w:lineRule="auto"/>
      </w:pPr>
      <w:r>
        <w:rPr>
          <w:rFonts w:ascii="宋体" w:hAnsi="宋体" w:eastAsia="宋体" w:cs="宋体"/>
          <w:color w:val="000"/>
          <w:sz w:val="28"/>
          <w:szCs w:val="28"/>
        </w:rPr>
        <w:t xml:space="preserve">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精选银行行长述职述廉报告(推荐)五</w:t>
      </w:r>
    </w:p>
    <w:p>
      <w:pPr>
        <w:ind w:left="0" w:right="0" w:firstLine="560"/>
        <w:spacing w:before="450" w:after="450" w:line="312" w:lineRule="auto"/>
      </w:pPr>
      <w:r>
        <w:rPr>
          <w:rFonts w:ascii="宋体" w:hAnsi="宋体" w:eastAsia="宋体" w:cs="宋体"/>
          <w:color w:val="000"/>
          <w:sz w:val="28"/>
          <w:szCs w:val="28"/>
        </w:rPr>
        <w:t xml:space="preserve">__银行党委下设9个党支部，其中基层支部8个、总部机关支部1个，共有党员183人，其中正式党员179人。20_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三是在年初，按照县委全年工作部署，结合本行实际，及时研究制定了20__年全行党建工作要点，完善修订了支部党建目标考核细则，下发各支部贯彻执行，做到了工作早安排早落实。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其次，认真落实“一课三会”制度。4月22日，我带头开展了以“深刻领会党的群众路线教育实践活动内容，进一步提升__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一年来，全行先后有6名同志获得省、市业务能手、优秀党员称号，本人也被省联社__办事处授予“十佳优秀党员”。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__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针对本行联系的帮扶村存在实际困难，今年先后捐助1万元帮助__村修建了村委会门前道路排水管道，解决了群众雨天出行困难，真正为群众办了好事、实事。</w:t>
      </w:r>
    </w:p>
    <w:p>
      <w:pPr>
        <w:ind w:left="0" w:right="0" w:firstLine="560"/>
        <w:spacing w:before="450" w:after="450" w:line="312" w:lineRule="auto"/>
      </w:pPr>
      <w:r>
        <w:rPr>
          <w:rFonts w:ascii="宋体" w:hAnsi="宋体" w:eastAsia="宋体" w:cs="宋体"/>
          <w:color w:val="000"/>
          <w:sz w:val="28"/>
          <w:szCs w:val="28"/>
        </w:rPr>
        <w:t xml:space="preserve">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_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精选银行行长述职述廉报告(推荐)六</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汇报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2025-04-28T22:25:26+08:00</dcterms:created>
  <dcterms:modified xsi:type="dcterms:W3CDTF">2025-04-28T22:25:26+08:00</dcterms:modified>
</cp:coreProperties>
</file>

<file path=docProps/custom.xml><?xml version="1.0" encoding="utf-8"?>
<Properties xmlns="http://schemas.openxmlformats.org/officeDocument/2006/custom-properties" xmlns:vt="http://schemas.openxmlformats.org/officeDocument/2006/docPropsVTypes"/>
</file>