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精选水利局局长述职述廉报告(推荐)(4篇)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选水利局局长述职述廉报告(推荐)一我叫xx，现年32岁，中共党员，大专学历，1996年参军，在部队里，我严格要求自己，两次获得嘉奖，1998年从部队退役，一直都在古柏乡水管站工作。我把在部队中形成的严于律己的作风带到了我的工作岗位上，平时...</w:t>
      </w:r>
    </w:p>
    <w:p>
      <w:pPr>
        <w:ind w:left="0" w:right="0" w:firstLine="560"/>
        <w:spacing w:before="450" w:after="450" w:line="312" w:lineRule="auto"/>
      </w:pPr>
      <w:r>
        <w:rPr>
          <w:rFonts w:ascii="黑体" w:hAnsi="黑体" w:eastAsia="黑体" w:cs="黑体"/>
          <w:color w:val="000000"/>
          <w:sz w:val="36"/>
          <w:szCs w:val="36"/>
          <w:b w:val="1"/>
          <w:bCs w:val="1"/>
        </w:rPr>
        <w:t xml:space="preserve">精选水利局局长述职述廉报告(推荐)一</w:t>
      </w:r>
    </w:p>
    <w:p>
      <w:pPr>
        <w:ind w:left="0" w:right="0" w:firstLine="560"/>
        <w:spacing w:before="450" w:after="450" w:line="312" w:lineRule="auto"/>
      </w:pPr>
      <w:r>
        <w:rPr>
          <w:rFonts w:ascii="宋体" w:hAnsi="宋体" w:eastAsia="宋体" w:cs="宋体"/>
          <w:color w:val="000"/>
          <w:sz w:val="28"/>
          <w:szCs w:val="28"/>
        </w:rPr>
        <w:t xml:space="preserve">我叫xx，现年32岁，中共党员，大专学历，1996年参军，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精选水利局局长述职述廉报告(推荐)二</w:t>
      </w:r>
    </w:p>
    <w:p>
      <w:pPr>
        <w:ind w:left="0" w:right="0" w:firstLine="560"/>
        <w:spacing w:before="450" w:after="450" w:line="312" w:lineRule="auto"/>
      </w:pPr>
      <w:r>
        <w:rPr>
          <w:rFonts w:ascii="宋体" w:hAnsi="宋体" w:eastAsia="宋体" w:cs="宋体"/>
          <w:color w:val="000"/>
          <w:sz w:val="28"/>
          <w:szCs w:val="28"/>
        </w:rPr>
        <w:t xml:space="preserve">为了以后更好地开展工作，现将20_的工作总结和20_年的工作计划如下：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学校的整治，经初步估算，能够使近千亩农田得到有效灌溉。在xx、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精选水利局局长述职述廉报告(推荐)三</w:t>
      </w:r>
    </w:p>
    <w:p>
      <w:pPr>
        <w:ind w:left="0" w:right="0" w:firstLine="560"/>
        <w:spacing w:before="450" w:after="450" w:line="312" w:lineRule="auto"/>
      </w:pPr>
      <w:r>
        <w:rPr>
          <w:rFonts w:ascii="宋体" w:hAnsi="宋体" w:eastAsia="宋体" w:cs="宋体"/>
          <w:color w:val="000"/>
          <w:sz w:val="28"/>
          <w:szCs w:val="28"/>
        </w:rPr>
        <w:t xml:space="preserve">做为水利水电工程二年级的学生,学校安排了本次为期五天的认识实习。要求学生对水工建筑物有基本认识。通过实习让我们对水工建筑物的规模,作用及特点有了很大的了解。同时对电站的工作模式,关中地带的灌溉系统及电站运行一段时间后所产生的问题与处理方法都有一定的了解。从四月四号开始我们先后参观了韦水倒虹、冯家山水库、王家崖水库、宝鸡峡渠首、石头河水库、魏家堡引水工程、汤峪渡槽及电站、漆水河渡槽、郑国渠、黑河金盆水库等水利工程。</w:t>
      </w:r>
    </w:p>
    <w:p>
      <w:pPr>
        <w:ind w:left="0" w:right="0" w:firstLine="560"/>
        <w:spacing w:before="450" w:after="450" w:line="312" w:lineRule="auto"/>
      </w:pPr>
      <w:r>
        <w:rPr>
          <w:rFonts w:ascii="宋体" w:hAnsi="宋体" w:eastAsia="宋体" w:cs="宋体"/>
          <w:color w:val="000"/>
          <w:sz w:val="28"/>
          <w:szCs w:val="28"/>
        </w:rPr>
        <w:t xml:space="preserve">关键词：报告、实习报告</w:t>
      </w:r>
    </w:p>
    <w:p>
      <w:pPr>
        <w:ind w:left="0" w:right="0" w:firstLine="560"/>
        <w:spacing w:before="450" w:after="450" w:line="312" w:lineRule="auto"/>
      </w:pPr>
      <w:r>
        <w:rPr>
          <w:rFonts w:ascii="宋体" w:hAnsi="宋体" w:eastAsia="宋体" w:cs="宋体"/>
          <w:color w:val="000"/>
          <w:sz w:val="28"/>
          <w:szCs w:val="28"/>
        </w:rPr>
        <w:t xml:space="preserve">做为水利水电工程二年级的学生,学校安排了本次为期五天的认识实习。要求学生对水工建筑物有基本认识。通过实习让我们对水工建筑物的规模,作用及特点有了很大的了解。同时对电站的工作模式,关中地带的灌溉系统及电站运行一段时间后所产生的问题与处理方法都有一定的了解。从四月四号开始我们先后参观了韦水倒虹、冯家山水库、王家崖水库、宝鸡峡渠首、石头河水库、魏家堡引水工程、汤峪渡槽及电站、漆水河渡槽、郑国渠、黑河金盆水库等水利工程。</w:t>
      </w:r>
    </w:p>
    <w:p>
      <w:pPr>
        <w:ind w:left="0" w:right="0" w:firstLine="560"/>
        <w:spacing w:before="450" w:after="450" w:line="312" w:lineRule="auto"/>
      </w:pPr>
      <w:r>
        <w:rPr>
          <w:rFonts w:ascii="宋体" w:hAnsi="宋体" w:eastAsia="宋体" w:cs="宋体"/>
          <w:color w:val="000"/>
          <w:sz w:val="28"/>
          <w:szCs w:val="28"/>
        </w:rPr>
        <w:t xml:space="preserve">一、韦水倒虹</w:t>
      </w:r>
    </w:p>
    <w:p>
      <w:pPr>
        <w:ind w:left="0" w:right="0" w:firstLine="560"/>
        <w:spacing w:before="450" w:after="450" w:line="312" w:lineRule="auto"/>
      </w:pPr>
      <w:r>
        <w:rPr>
          <w:rFonts w:ascii="宋体" w:hAnsi="宋体" w:eastAsia="宋体" w:cs="宋体"/>
          <w:color w:val="000"/>
          <w:sz w:val="28"/>
          <w:szCs w:val="28"/>
        </w:rPr>
        <w:t xml:space="preserve">韦水倒虹的我们实习的第一站。韦水倒虹是宝鸡峡灌区塬上总干渠跨越韦水河谷的一座大型输水建筑物，是由钢管和混凝土管组成的双管桥式倒虹，单管长880米，最大水头70米，进水口与出水口高差为3.25米,设计流量52立方米/秒，控制着塬上灌区159万亩的灌溉面积，是目前西北地区最大的一座倒虹工程，也是十分重要的咽喉工程。工程自建成以来已经运行30多年，我们在实习的时候工人正在更换管道外壁的防护瓦。但经老师介绍得知管道内部经长期的高水头水流冲刷及水中重推移质(砖头、石块等)的撞击，倒虹的钢筋混凝土管普遍存在着内壁磨损现象，尤其管底部位最为严重工程于20__年列入国家大中型灌区续建与节水改造项目，计划投资4540万元，对倒虹进行全面改造。</w:t>
      </w:r>
    </w:p>
    <w:p>
      <w:pPr>
        <w:ind w:left="0" w:right="0" w:firstLine="560"/>
        <w:spacing w:before="450" w:after="450" w:line="312" w:lineRule="auto"/>
      </w:pPr>
      <w:r>
        <w:rPr>
          <w:rFonts w:ascii="宋体" w:hAnsi="宋体" w:eastAsia="宋体" w:cs="宋体"/>
          <w:color w:val="000"/>
          <w:sz w:val="28"/>
          <w:szCs w:val="28"/>
        </w:rPr>
        <w:t xml:space="preserve">经过专家的分析论证工程采用外粘钢板修复。在内壁先用自锁锚杆嵌固钢板，在内壁与钢板之间的缝隙中用压力灌注wsj建筑结构胶。钢板在自锁锚杆的锚固力和结构胶的粘力作用下，能与原混凝土的共同受力工作。钢板补充了混凝土内部的配筋损失，同时可防混凝构件的进一步碳化和在流水中的腐蚀及冲磨，因此，该方法具有强度高，抗冲磨、抗空蚀性和可靠性高等优点，是本工程的最优处理方案。修复后已通水运行将近一年，停水间歇入洞检查，监测数据显示一切正常，修复加固效果良好，能确保运行安全和发挥应有的效益并满足期望的输水能力。</w:t>
      </w:r>
    </w:p>
    <w:p>
      <w:pPr>
        <w:ind w:left="0" w:right="0" w:firstLine="560"/>
        <w:spacing w:before="450" w:after="450" w:line="312" w:lineRule="auto"/>
      </w:pPr>
      <w:r>
        <w:rPr>
          <w:rFonts w:ascii="宋体" w:hAnsi="宋体" w:eastAsia="宋体" w:cs="宋体"/>
          <w:color w:val="000"/>
          <w:sz w:val="28"/>
          <w:szCs w:val="28"/>
        </w:rPr>
        <w:t xml:space="preserve">实践经验证明，将外粘钢板技术和自锁锚杆锚固技术结合应用于混凝土管抗冲耐磨修复，值得在涵洞、渡槽等灌溉工程和其它水利水电工程中推广应用。</w:t>
      </w:r>
    </w:p>
    <w:p>
      <w:pPr>
        <w:ind w:left="0" w:right="0" w:firstLine="560"/>
        <w:spacing w:before="450" w:after="450" w:line="312" w:lineRule="auto"/>
      </w:pPr>
      <w:r>
        <w:rPr>
          <w:rFonts w:ascii="宋体" w:hAnsi="宋体" w:eastAsia="宋体" w:cs="宋体"/>
          <w:color w:val="000"/>
          <w:sz w:val="28"/>
          <w:szCs w:val="28"/>
        </w:rPr>
        <w:t xml:space="preserve">二、冯家山水库</w:t>
      </w:r>
    </w:p>
    <w:p>
      <w:pPr>
        <w:ind w:left="0" w:right="0" w:firstLine="560"/>
        <w:spacing w:before="450" w:after="450" w:line="312" w:lineRule="auto"/>
      </w:pPr>
      <w:r>
        <w:rPr>
          <w:rFonts w:ascii="宋体" w:hAnsi="宋体" w:eastAsia="宋体" w:cs="宋体"/>
          <w:color w:val="000"/>
          <w:sz w:val="28"/>
          <w:szCs w:val="28"/>
        </w:rPr>
        <w:t xml:space="preserve">到了冯家山水库我们学校的一个毕业生在那里冯家山水库位于千河下游的陈仓、凤翔、千阳三县(区)交界处，是我省关中最大的蓄水工程。水库工程于1970年动工兴建，1974年下闸蓄水，同年8月向灌区供水灌溉，1980年整个工程基本建成，1982年1月竣工交付使用。该工程是以农业灌溉及工业、城市居民生活供水为主，兼作防洪、发电等综合利用的大二型水利工程。水库工程分枢纽和灌区两大部分：水库枢纽由拦河大坝(碾压式均质土坝，高度75米)、输水洞、泄洪洞、溢洪洞、非常溢洪道、坝后电站六项工程组成,水库控制流域面积3232平方公里，占全流域面积的92.5%，回水长度17。5公里总库容4.28亿立方米，有效库2.86亿立方米。</w:t>
      </w:r>
    </w:p>
    <w:p>
      <w:pPr>
        <w:ind w:left="0" w:right="0" w:firstLine="560"/>
        <w:spacing w:before="450" w:after="450" w:line="312" w:lineRule="auto"/>
      </w:pPr>
      <w:r>
        <w:rPr>
          <w:rFonts w:ascii="宋体" w:hAnsi="宋体" w:eastAsia="宋体" w:cs="宋体"/>
          <w:color w:val="000"/>
          <w:sz w:val="28"/>
          <w:szCs w:val="28"/>
        </w:rPr>
        <w:t xml:space="preserve">灌区位于渭北高塬，东西长约80公里，南北宽约18公里，工程分布广，战线长。灌区主要工程有总干、南、北、西四条干渠，总长为120公里，其中总干万米隧洞长12614米，深入地下40米，过水量42.5秒立方米，横穿黄土高塬区，属目前国内最长的土质隧洞。北干渠有六座渠库结合工程，总库容2133.5万立方米，有效库容1282.6万立方米，具有调蓄水量、农田灌溉、防洪减灾等功能。抽水灌区设5000亩以上抽水站22处53站，总装机162台，容量3.47万千瓦。干渠以下有支渠97条，总长度542.7公里;斗渠1572条，总长1418.8公里。干、支、斗渠设有建筑物60728座。可灌溉陈仓、凤翔、岐山、扶风、眉县、乾县、永寿等七县区的农田136万亩，其中自流灌区65万亩，抽水灌区71万亩。</w:t>
      </w:r>
    </w:p>
    <w:p>
      <w:pPr>
        <w:ind w:left="0" w:right="0" w:firstLine="560"/>
        <w:spacing w:before="450" w:after="450" w:line="312" w:lineRule="auto"/>
      </w:pPr>
      <w:r>
        <w:rPr>
          <w:rFonts w:ascii="黑体" w:hAnsi="黑体" w:eastAsia="黑体" w:cs="黑体"/>
          <w:color w:val="000000"/>
          <w:sz w:val="36"/>
          <w:szCs w:val="36"/>
          <w:b w:val="1"/>
          <w:bCs w:val="1"/>
        </w:rPr>
        <w:t xml:space="preserve">精选水利局局长述职述廉报告(推荐)四</w:t>
      </w:r>
    </w:p>
    <w:p>
      <w:pPr>
        <w:ind w:left="0" w:right="0" w:firstLine="560"/>
        <w:spacing w:before="450" w:after="450" w:line="312" w:lineRule="auto"/>
      </w:pPr>
      <w:r>
        <w:rPr>
          <w:rFonts w:ascii="宋体" w:hAnsi="宋体" w:eastAsia="宋体" w:cs="宋体"/>
          <w:color w:val="000"/>
          <w:sz w:val="28"/>
          <w:szCs w:val="28"/>
        </w:rPr>
        <w:t xml:space="preserve">按照市治理工程建设领域突出问题工作领导小组办公室《关于进一步做好工程建设领域突出问题专项治理工作自查自纠工作的通知》和省水利厅《转发水利部印发水利工程建设领域突出问题排查工作方案的通知》要求，xx年11月至xx年1月，我局组织本局直属单位和各县对全市xx年1月1日以来政府投资和使用国有资金规模以上的206个水利项目进行了全面排查，认真查找水利工程建设中存在的突出问题，制定整改措施，落实责任，并及时进行纠正。</w:t>
      </w:r>
    </w:p>
    <w:p>
      <w:pPr>
        <w:ind w:left="0" w:right="0" w:firstLine="560"/>
        <w:spacing w:before="450" w:after="450" w:line="312" w:lineRule="auto"/>
      </w:pPr>
      <w:r>
        <w:rPr>
          <w:rFonts w:ascii="宋体" w:hAnsi="宋体" w:eastAsia="宋体" w:cs="宋体"/>
          <w:color w:val="000"/>
          <w:sz w:val="28"/>
          <w:szCs w:val="28"/>
        </w:rPr>
        <w:t xml:space="preserve">为加强对全市水利工程建设领域突出问题专项治理自查自纠工作的领导，我局成立了以局长为组长，分管副局长、纪检组长为副组长，各有关科室负责人为成员的领导小组。局主要领导亲自抓，分管领导具体抓，各有关科室分工合作，落实专人负责。明确了市、县各级水利部门和局有关科室工作职责，将工作任务层层分解，落实主要工作措施和责任单位。各县水利部门也成立了相应的组织机构，落实责任，制订了实施方案，为作好自查自纠工作提供了组织保障。</w:t>
      </w:r>
    </w:p>
    <w:p>
      <w:pPr>
        <w:ind w:left="0" w:right="0" w:firstLine="560"/>
        <w:spacing w:before="450" w:after="450" w:line="312" w:lineRule="auto"/>
      </w:pPr>
      <w:r>
        <w:rPr>
          <w:rFonts w:ascii="宋体" w:hAnsi="宋体" w:eastAsia="宋体" w:cs="宋体"/>
          <w:color w:val="000"/>
          <w:sz w:val="28"/>
          <w:szCs w:val="28"/>
        </w:rPr>
        <w:t xml:space="preserve">为积极推进全市水利工程建设领域突出问题专项治理自查自纠工作的开展，xx年11月4日我局召开了有各县水利局长参加的工作会议，传达贯彻国家、省、市有关文件精神，部署自查自纠工作的开展。为切实做好自查自纠这一基础性工作，xx年12月24日我局专门下发了《关于进一步做好水利工程建设领域突出问题专项治理自查自纠工作的通知》，明确了排查范围、排查重点、排查方式以及排查的主要环节，对水利工程建设领域突出问题专项治理自查自纠工作提出了工作要求和时间安排。同时按照《实施方案》的部署和安排，除对局直属夏埠圩堤工程建设进行了认真的自查自纠外，同时还督促指导县对辖区内水利工程建设领域突出问题进行自查自纠工作。</w:t>
      </w:r>
    </w:p>
    <w:p>
      <w:pPr>
        <w:ind w:left="0" w:right="0" w:firstLine="560"/>
        <w:spacing w:before="450" w:after="450" w:line="312" w:lineRule="auto"/>
      </w:pPr>
      <w:r>
        <w:rPr>
          <w:rFonts w:ascii="宋体" w:hAnsi="宋体" w:eastAsia="宋体" w:cs="宋体"/>
          <w:color w:val="000"/>
          <w:sz w:val="28"/>
          <w:szCs w:val="28"/>
        </w:rPr>
        <w:t xml:space="preserve">为规范对水利工程建设项目的管理，确保工程建设质量和投资效益，我市制订了《xx市水利工程建设项目管理暂行办法》等规范性文件，明确了各类水利工程项目建设和管理程序。在工程建设管理过程中，严查工程建设程序和工程质量。市水利局领导及相关科室人员做到每月2次逐座现场检查在建工程建设，严格设计变更程序，重大设计变更必须由有批准权限的主管部门进行批复。同时加强工程项目部建设，建立健全各项规章制度，严查人员到岗到位，制订项目建设人员到岗到位考勤和处罚制度。加强质量监督和巡查，发现问题及时通报，限期整改，确保了工程质量。xx年1月初将省厅下发的验收程序和标准等有关文件转发到工程建设项目部，规范验收程序和标准。并计划组织各项目参建单位主要人员对工程的质量评定标准和验收程序等知识进行培训。在xx年11月-xx年2月，市水利局以农建、质量监督等检查、巡查方式共对在建25个项目提出自纠整改意见60余条。</w:t>
      </w:r>
    </w:p>
    <w:p>
      <w:pPr>
        <w:ind w:left="0" w:right="0" w:firstLine="560"/>
        <w:spacing w:before="450" w:after="450" w:line="312" w:lineRule="auto"/>
      </w:pPr>
      <w:r>
        <w:rPr>
          <w:rFonts w:ascii="宋体" w:hAnsi="宋体" w:eastAsia="宋体" w:cs="宋体"/>
          <w:color w:val="000"/>
          <w:sz w:val="28"/>
          <w:szCs w:val="28"/>
        </w:rPr>
        <w:t xml:space="preserve">在加强工程建设管理的同时，我局还加大了对发现问题的跟踪督促整改力度。一是加大了巡查力度。每月2次由分管领导带队检查，对前一次检查发现的问题进行回头看，逐条进行落实。对余江县黄庄水库灌溉隧洞进口衬砌不合格的48米进行拆除重衬，对贵溪东山垅水库大坝右段反滤层进行返工，对余江硝坊水库副坝灌溉涵管出口消力池进行拆除重建，要求永修天成水建公司、金溪县水建公司、萍乡市水建公司的项目经理、技术负责人按中标承诺到岗到位，确保自身中标工程建设的顺利进行。二是进行通报批评。对每次检查发现的问题在全市进行通报，并抄送当地政府主要领导，引起地方政府领导重视，共编发通报文件三期。三是加大了处罚力度。对消极整改、问题整改不到位的施工单位进行严厉的经济处罚措施，直至取消在本辖区水利工程投标资格。对淄博市黄河工程局罚款5万元，对金溪水建公司罚款1万元，并取消其一年内在贵溪市境内水利的投资资格。</w:t>
      </w:r>
    </w:p>
    <w:p>
      <w:pPr>
        <w:ind w:left="0" w:right="0" w:firstLine="560"/>
        <w:spacing w:before="450" w:after="450" w:line="312" w:lineRule="auto"/>
      </w:pPr>
      <w:r>
        <w:rPr>
          <w:rFonts w:ascii="宋体" w:hAnsi="宋体" w:eastAsia="宋体" w:cs="宋体"/>
          <w:color w:val="000"/>
          <w:sz w:val="28"/>
          <w:szCs w:val="28"/>
        </w:rPr>
        <w:t xml:space="preserve">通过全市各级水利部门的共同努力，我市水利工程建设领域突出问题专项治理自查自纠工作取得了明显成效。全市共排查xx年1月1日以来政府投资和使用国有资金的规模以上水利项目206个，其中投资5000万元以上项目1个，投资1000万元至3000万元项目12个，投资500万元以下项目193个。从工程项目规划、立项、招投标、建设管理、质量监督、物资采购和资金管理、信息公开、查处力度等各个环节进行自查自纠。从检查情况看，我市政府投资和使用国有资金规模以上水利工程项目建设规划许可规范，程序合法，未发现违规变更规划问题；招标投标活动规范，公正公开公平；未发现转包和违法分包现象；未发现擅自改变项目建设规模和内容事件；施工监理到岗到位，未发生大的质量事故；安全生产领导责任制得到进一步落实；物资采购和资金管理规范，项目会计全部实行财政委派会计制度；工程建设项目信息公开透明；建立了招投标违法行为举报制度，落实了举报电话；有关投诉和举报能得到及时受理，并及时答复，一旦发现违纪违法案件能及时严肃查处。</w:t>
      </w:r>
    </w:p>
    <w:p>
      <w:pPr>
        <w:ind w:left="0" w:right="0" w:firstLine="560"/>
        <w:spacing w:before="450" w:after="450" w:line="312" w:lineRule="auto"/>
      </w:pPr>
      <w:r>
        <w:rPr>
          <w:rFonts w:ascii="宋体" w:hAnsi="宋体" w:eastAsia="宋体" w:cs="宋体"/>
          <w:color w:val="000"/>
          <w:sz w:val="28"/>
          <w:szCs w:val="28"/>
        </w:rPr>
        <w:t xml:space="preserve">为进一步加强我市水利工程建设的管理，我市根据国家和部门有关法律、法规和规章制度，制定了《xx市水利工程建设项目管理暂行办法》，进一步规范我市水利工程建设市场，xx年12月初我市又开通了xx市水利局互联网站，通过网络平台，进一步加强水利工程建设信息发布和公开。下一步我局将进一步加强水利工程的建设管理，加大质量监督力度，逐步健全水利安全生产管理机构，规范水利工程建设施工安全生产管理，建立健全长效机制，切实维护我市水利工程建设市场秩序和人民群众的根本利益，为我市水利事业可持续发展提供坚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2025-04-07T09:28:28+08:00</dcterms:created>
  <dcterms:modified xsi:type="dcterms:W3CDTF">2025-04-07T09:28:28+08:00</dcterms:modified>
</cp:coreProperties>
</file>

<file path=docProps/custom.xml><?xml version="1.0" encoding="utf-8"?>
<Properties xmlns="http://schemas.openxmlformats.org/officeDocument/2006/custom-properties" xmlns:vt="http://schemas.openxmlformats.org/officeDocument/2006/docPropsVTypes"/>
</file>