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最新金融办述职报告金融办工作报告范文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金融办述职报告金融办工作报告范文一××××、××××(以下简称甲方)和××、××、××(以下简称乙方)，根据《中华人民共和国中外合资经营企业法》(以下简称《合资企业法》)及中国的其它有关法规，按照平等互利的原则，经过友好协商，同意在中国...</w:t>
      </w:r>
    </w:p>
    <w:p>
      <w:pPr>
        <w:ind w:left="0" w:right="0" w:firstLine="560"/>
        <w:spacing w:before="450" w:after="450" w:line="312" w:lineRule="auto"/>
      </w:pPr>
      <w:r>
        <w:rPr>
          <w:rFonts w:ascii="黑体" w:hAnsi="黑体" w:eastAsia="黑体" w:cs="黑体"/>
          <w:color w:val="000000"/>
          <w:sz w:val="36"/>
          <w:szCs w:val="36"/>
          <w:b w:val="1"/>
          <w:bCs w:val="1"/>
        </w:rPr>
        <w:t xml:space="preserve">最新金融办述职报告金融办工作报告范文一</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560"/>
        <w:spacing w:before="450" w:after="450" w:line="312" w:lineRule="auto"/>
      </w:pPr>
      <w:r>
        <w:rPr>
          <w:rFonts w:ascii="黑体" w:hAnsi="黑体" w:eastAsia="黑体" w:cs="黑体"/>
          <w:color w:val="000000"/>
          <w:sz w:val="36"/>
          <w:szCs w:val="36"/>
          <w:b w:val="1"/>
          <w:bCs w:val="1"/>
        </w:rPr>
        <w:t xml:space="preserve">最新金融办述职报告金融办工作报告范文二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