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精选数学教师个人简历模板(精)</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数学教师个人简历模板(精)一1认真抓好本学科各项教学基础工作，从整体优化出发，加强教学工作的五个环节(备课、上课、作业、辅导、考查)的管理，配合教务处定期检查教案、作业和本组年轻教师的命题、教案设计及上课情况，及时反馈，切实提高课堂教学...</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此类活动不仅激发学生对班集体的关注热情，还提高了学生的语言表达能力。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w:t>
      </w:r>
    </w:p>
    <w:p>
      <w:pPr>
        <w:ind w:left="0" w:right="0" w:firstLine="560"/>
        <w:spacing w:before="450" w:after="450" w:line="312" w:lineRule="auto"/>
      </w:pPr>
      <w:r>
        <w:rPr>
          <w:rFonts w:ascii="宋体" w:hAnsi="宋体" w:eastAsia="宋体" w:cs="宋体"/>
          <w:color w:val="000"/>
          <w:sz w:val="28"/>
          <w:szCs w:val="28"/>
        </w:rPr>
        <w:t xml:space="preserve">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w:t>
      </w:r>
    </w:p>
    <w:p>
      <w:pPr>
        <w:ind w:left="0" w:right="0" w:firstLine="560"/>
        <w:spacing w:before="450" w:after="450" w:line="312" w:lineRule="auto"/>
      </w:pPr>
      <w:r>
        <w:rPr>
          <w:rFonts w:ascii="宋体" w:hAnsi="宋体" w:eastAsia="宋体" w:cs="宋体"/>
          <w:color w:val="000"/>
          <w:sz w:val="28"/>
          <w:szCs w:val="28"/>
        </w:rPr>
        <w:t xml:space="preserve">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教学重点：百分数的应用、圆柱的侧面积和表面积的计较方法、圆柱和圆锥的体积计较方法、比例的意义和基本性质、正比例和反比例、扇形统计图、转化的解题策略以及总复习的四个板块的系列内容。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教学难点：圆柱和圆锥体积计较方法的推导、成正比例和反比例量的判断、用方向和距离确定位置、众数和中位数平均数、解题策略的矫捷运用。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1、领会负数的意义，会用负数表示一些日常糊口中的问题。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可以或许判断两种量是否成正比例或反比例，会用比例知识解决比较简单的现实问题;能根据给出的有正比例关系的数据在有坐标系的方格纸上画图，并能根据其中一个量的值估量另一个量的值。</w:t>
      </w:r>
    </w:p>
    <w:p>
      <w:pPr>
        <w:ind w:left="0" w:right="0" w:firstLine="560"/>
        <w:spacing w:before="450" w:after="450" w:line="312" w:lineRule="auto"/>
      </w:pPr>
      <w:r>
        <w:rPr>
          <w:rFonts w:ascii="宋体" w:hAnsi="宋体" w:eastAsia="宋体" w:cs="宋体"/>
          <w:color w:val="000"/>
          <w:sz w:val="28"/>
          <w:szCs w:val="28"/>
        </w:rPr>
        <w:t xml:space="preserve">3、履历对“抽屉原理”的探究过程，初步领会“抽屉原理”，会用“抽屉原理”解决简单的现实问题，发展分析、推理的能力。</w:t>
      </w:r>
    </w:p>
    <w:p>
      <w:pPr>
        <w:ind w:left="0" w:right="0" w:firstLine="560"/>
        <w:spacing w:before="450" w:after="450" w:line="312" w:lineRule="auto"/>
      </w:pPr>
      <w:r>
        <w:rPr>
          <w:rFonts w:ascii="宋体" w:hAnsi="宋体" w:eastAsia="宋体" w:cs="宋体"/>
          <w:color w:val="000"/>
          <w:sz w:val="28"/>
          <w:szCs w:val="28"/>
        </w:rPr>
        <w:t xml:space="preserve">4、认识圆柱、圆锥的特征，会计较圆柱的表面积和圆柱、圆锥的体积。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5、体味学习数学的乐趣，提高学习数学的乐趣，建立学好数学的信心。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6、履历从现实糊口中发现问题、提出问题、解决问题的过程，体味数学在日常糊口中的作用，初步形成综合运用数学知识解决问题的能力。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连系糊口实例使学生初步认识负数，领会负数在现实糊口中的应用。比例的教学，使学心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摸索与学习，掌握有关圆柱表面积，圆柱、圆锥体积计较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白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连系圆柱与圆锥、比例、统计等知识的学习，教学用所学的知识解决糊口中的简单问题;另一方面安排了“数学广角”的教学内容，引导学生通过观察、猜测、实验、推理等勾当，履历探究“抽屉原理”的过程，体味若何对一些简单的现实问题“模子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糊口经验，安排了多个数学综合应用的实践勾当，让学生通过小组合作的探究勾当或有现实背景的勾当，运用所学知识解决问题，体味摸索的\'乐趣和数学的现实应用，感受用数学的愉悦，培育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数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美思维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29人，大部分学生对数学有上进心;有些学生的学习立场还需不断规矩;有部分学生自觉性不够，上课注意力不集中;不能及时完成功课等;还有个别学生(胡志强、裴玉琴、陈建宏)基础知识掌握不够扎实，学习数学有很大坚苦。所以在新的学期里，在规矩学生学习立场的同时，应加强培育他们的各种学习数学的能力，利用小组会商的学习体例，使学生在会商中人人参与，各抒己见，互相开导，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1、创设愉悦的教学情境，激发学生学习的乐趣。提倡学法的多样性，关注学生的小我体验。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教员互换听课，及时反思，真正体味教学设计意图，提高驾驭讲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3、不增减课程和课时，不提高要求，不购买其他复习资料，不留机械、重复、奖惩性功课和功课总量不跨越规定时间，讲堂训练形式的多样化，重视一题多解，从不同角度解决问题。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供给丰富的教学资源和空间。要充分发挥教材的优势，在教学过程中，亲近数学与糊口的联系，确立学生在学习中的主体地位，创设愉悦、开放式的教学情境，使学生在愉悦、开放式的教学情境中满足个性化学习需求，从而达到掌握基础知识基本技术，培育学生立异意识和实践能力的目标。</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育学生根据具体情境选择恰当方法解决现实问题的意识。如通过一题多解、一题多变、一题多问、一题多编等路子，拓宽学生的知识面，沟通知识之间的内在联系，培育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条理性。对不同的学生，要有不同的要乞降练习，对优生、学困生都要体现有所指导。增强数学实践勾当，让学生认识数学知识与现实糊口的关系，使学生感到糊口中时时处处有数学，用数学的现实意义来诱发和培育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7、加强对家庭教育的指导。引导家长遵循教育规律和学生身心发展的规律、科学育人。引导学生正确看待成功与失败，勇敢战胜学习和糊口中的坚苦，做学习和糊口的强者。</w:t>
      </w:r>
    </w:p>
    <w:p>
      <w:pPr>
        <w:ind w:left="0" w:right="0" w:firstLine="560"/>
        <w:spacing w:before="450" w:after="450" w:line="312" w:lineRule="auto"/>
      </w:pPr>
      <w:r>
        <w:rPr>
          <w:rFonts w:ascii="宋体" w:hAnsi="宋体" w:eastAsia="宋体" w:cs="宋体"/>
          <w:color w:val="000"/>
          <w:sz w:val="28"/>
          <w:szCs w:val="28"/>
        </w:rPr>
        <w:t xml:space="preserve">学习体例：</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①预习教材，提出知识重点，自己是通过什么路子理解的，还有哪些疑问。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教师作为讲堂教学的指导者，以学生自主学习为主，主张探究式、体验式的学习方法，培育学生的脱手操作能力和发散思维能力。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④利用小组会商的学习体例，使学生在会商中人人参与，各抒己见，互相开导， 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六年级下学期数学教学安排了60课时的教学内容，各部分教学内容讲讲课时大致安排如下，教师教学时可以根据本班具体环境恰当矫捷掌握。</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精选数学教师个人简历模板(精)五</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精选数学教师个人简历模板(精)七</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精选数学教师个人简历模板(精)八</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头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怎样提高小学数学课堂教学的实效性，提高我们的备课上课本事呢?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根据小学生的认知规律，心理特点及教学资料创设良好的学习情境有助于激发学生学习兴趣，产生对新知探究的需要。所以这个学习情境应当是现实的、有意义的、有价值的、有挑战性的。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供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本事是建好大厦的保证。所以，知识必须到位，本事必须训练。抓好双基义不容辞。当然，“数学双基的要求应当与时俱进地调整和丰富，不能盲目地打基础，构成“花岗石的基础上盖茅草房”的局面。没有基础的创新是空想，没有创新的基础是盲目的。我们应把创新意识和实践本事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2025-04-01T13:22:13+08:00</dcterms:created>
  <dcterms:modified xsi:type="dcterms:W3CDTF">2025-04-01T13:22:13+08:00</dcterms:modified>
</cp:coreProperties>
</file>

<file path=docProps/custom.xml><?xml version="1.0" encoding="utf-8"?>
<Properties xmlns="http://schemas.openxmlformats.org/officeDocument/2006/custom-properties" xmlns:vt="http://schemas.openxmlformats.org/officeDocument/2006/docPropsVTypes"/>
</file>