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订购服装合同协议书(七篇)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订购服装合同 订购服装合同协议书一乙方：经甲乙双方协商，甲方到乙方订购一批防雨防寒棉裤，达成如下协议，以便双方共同遵守：一、订购方式：乙方包面料、加工、包质量和售后服务。乙方严格按样品加工，布样、式样与样品一致，大小以测量为准。若大小不适，...</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一、订购方式：乙方包面料、加工、包质量和售后服务。乙方严格按样品加工，布样、式样与样品一致，大小以测量为准。若大小不适，由乙方负责改进，不再另外收费。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三、交货时间：乙方必须在20__年2月5日前交付。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1、产品交付使用一月内，如因乙方原因出现的产品质量问题，乙方负责调换、修改，费用由乙方负担。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υ约责任：1、乙方加工生产以甲方确认的样衣为准，中途如因甲方原因提出更换布料及款式、色彩等，由此产生的责任及费用由甲方承担并相应延长交货日期。甲方δ按约定支付预付款，乙方可以不予制作并相应延长交货期限，直至甲方交付预付款后，按合同相应要求开始制作；甲方δ按约定时间交付货款，甲方应按欠交货款的5%/月利率向乙方交纳υ约金。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十一、由于不可抗力灾害和确非一方本身的原因而不能履行合同时，可以免除υ约责任。</w:t>
      </w:r>
    </w:p>
    <w:p>
      <w:pPr>
        <w:ind w:left="0" w:right="0" w:firstLine="560"/>
        <w:spacing w:before="450" w:after="450" w:line="312" w:lineRule="auto"/>
      </w:pPr>
      <w:r>
        <w:rPr>
          <w:rFonts w:ascii="宋体" w:hAnsi="宋体" w:eastAsia="宋体" w:cs="宋体"/>
          <w:color w:val="000"/>
          <w:sz w:val="28"/>
          <w:szCs w:val="28"/>
        </w:rPr>
        <w:t xml:space="preserve">十二、其他δ尽事宜，甲乙双方协商解决。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附：委托制作服装系列产品规格型号、数量、价格等明细清单人员类别规格型号数量单λ单价（元）计价（元）备注合计人民币金额（大写）万仟佰拾元角分（￥）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第三条验收标准及期限</w:t>
      </w:r>
    </w:p>
    <w:p>
      <w:pPr>
        <w:ind w:left="0" w:right="0" w:firstLine="560"/>
        <w:spacing w:before="450" w:after="450" w:line="312" w:lineRule="auto"/>
      </w:pPr>
      <w:r>
        <w:rPr>
          <w:rFonts w:ascii="宋体" w:hAnsi="宋体" w:eastAsia="宋体" w:cs="宋体"/>
          <w:color w:val="000"/>
          <w:sz w:val="28"/>
          <w:szCs w:val="28"/>
        </w:rPr>
        <w:t xml:space="preserve">甲方自收货7日内按样衣标准进行验收，如有质量问题，应在此间提出，逾期由甲方自行承担。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第四条付款及交货时间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第五条服务承诺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上述双方根据平等、诚信、友好的原则，经充分协商，甲方将定购由乙方生产并销售的成衣等货品，于年月日在北京签订本合同，已收到定金日期为准。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（一）交货期限为（乙方发货期）：年月日至年月日（交货期先看面料情况，确定工期）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预付款为本合同总金额的30%，即人民币：（），本合同签署后5日内汇出。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因本合同引起的，或与本合同有关的任何争议，双方依据《中华人民共和国合同法》协商解决。协商不成，应提请中国国际经济贸易仲裁委员会按该会仲裁规则进行仲裁。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订购服装合同协议书六</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 gb18401-20__全项和纤维含量，检测报告的委托单位写：“杭州美川贸易有限公司”)供乙方存档。</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五、交(验)货地点及赔偿方式、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四、乙方所购服装，严禁水洗。保质期自交付之日起计算，月。在保质期内，如因甲方服装质量原因造成乙方所购服装：干洗起泡、拔丝、缩水现象，甲方负责调换。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年月日之前分期分批向乙方交付服装，如非因甲方原因造成甲方不能按期交付，双方协商最后的交付日期，但为不影响乙方的使用，在原交付日期的基础上可向后延续2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1、本合同签订之日，乙方应支付订购服装货款的50%。计人民币：元(大写：元)。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2、甲方交付服装后，乙方应根据实际验收数量结算45%的货款。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3、乙方有权预留总货款的5%作为质量保证金，服装全部验收合格后，如无质量问题，乙方应在3个月内，即在年月日之前一次性支付给甲方。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九、本合同共份，甲、乙双方各持份。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2025-04-26T17:37:01+08:00</dcterms:created>
  <dcterms:modified xsi:type="dcterms:W3CDTF">2025-04-26T17:37:01+08:00</dcterms:modified>
</cp:coreProperties>
</file>

<file path=docProps/custom.xml><?xml version="1.0" encoding="utf-8"?>
<Properties xmlns="http://schemas.openxmlformats.org/officeDocument/2006/custom-properties" xmlns:vt="http://schemas.openxmlformats.org/officeDocument/2006/docPropsVTypes"/>
</file>