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最新佣金合同(五篇)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佣金合同一乙方：（中 间 人）根据《中华人民共和国合同法》和有关法律法规的规定，乙方接受甲方的委托，为甲方产品寻找海外客商，双方经协商一致，签订本合同。第一条：委托事项： 甲方委托乙方寻找海外客商。商品名称：led灯管原产地：中国；价格：首...</w:t>
      </w:r>
    </w:p>
    <w:p>
      <w:pPr>
        <w:ind w:left="0" w:right="0" w:firstLine="560"/>
        <w:spacing w:before="450" w:after="450" w:line="312" w:lineRule="auto"/>
      </w:pPr>
      <w:r>
        <w:rPr>
          <w:rFonts w:ascii="黑体" w:hAnsi="黑体" w:eastAsia="黑体" w:cs="黑体"/>
          <w:color w:val="000000"/>
          <w:sz w:val="36"/>
          <w:szCs w:val="36"/>
          <w:b w:val="1"/>
          <w:bCs w:val="1"/>
        </w:rPr>
        <w:t xml:space="preserve">佣金合同一</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w:t>
      </w:r>
    </w:p>
    <w:p>
      <w:pPr>
        <w:ind w:left="0" w:right="0" w:firstLine="560"/>
        <w:spacing w:before="450" w:after="450" w:line="312" w:lineRule="auto"/>
      </w:pPr>
      <w:r>
        <w:rPr>
          <w:rFonts w:ascii="宋体" w:hAnsi="宋体" w:eastAsia="宋体" w:cs="宋体"/>
          <w:color w:val="000"/>
          <w:sz w:val="28"/>
          <w:szCs w:val="28"/>
        </w:rPr>
        <w:t xml:space="preserve">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由于乙方要在国内置业，故乙方要求佣金以人民币方式给付，并以现金或转账的方式给付，具体由乙方按需确定。（由于乙方人在国外，可以授权委托代理人代为接受，具体的代理人由乙方的授权书确定。）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货款总额的5%支付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仲裁委员会或法院进行最终裁决。除仲裁裁决另有裁定外，仲裁费用应由败诉方承担。仲裁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黑体" w:hAnsi="黑体" w:eastAsia="黑体" w:cs="黑体"/>
          <w:color w:val="000000"/>
          <w:sz w:val="36"/>
          <w:szCs w:val="36"/>
          <w:b w:val="1"/>
          <w:bCs w:val="1"/>
        </w:rPr>
        <w:t xml:space="preserve">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佣金合同四</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__年5月 日</w:t>
      </w:r>
    </w:p>
    <w:p>
      <w:pPr>
        <w:ind w:left="0" w:right="0" w:firstLine="560"/>
        <w:spacing w:before="450" w:after="450" w:line="312" w:lineRule="auto"/>
      </w:pPr>
      <w:r>
        <w:rPr>
          <w:rFonts w:ascii="黑体" w:hAnsi="黑体" w:eastAsia="黑体" w:cs="黑体"/>
          <w:color w:val="000000"/>
          <w:sz w:val="36"/>
          <w:szCs w:val="36"/>
          <w:b w:val="1"/>
          <w:bCs w:val="1"/>
        </w:rPr>
        <w:t xml:space="preserve">佣金合同五</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乙方（佣金代理人）：__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银行帐号：__银行：__</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1．买卖物品：__</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