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施工合同范本202_|篮球场施工合同范本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随着教育水平的提高，现在篮球场基本上都铺上了塑胶，这样可以省去很多不必要的麻烦。下面是本站小编为您整理的“篮球场施工合同范本”，仅供参考，希望您喜欢！更多详细内容请点击本站查看。　　篮球场施工合同范本1　　甲方： （以下简称甲方）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随着教育水平的提高，现在篮球场基本上都铺上了塑胶，这样可以省去很多不必要的麻烦。下面是本站小编为您整理的“篮球场施工合同范本”，仅供参考，希望您喜欢！更多详细内容请点击本站查看。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经甲、乙双方共同友好协商，甲方委托乙方进行xx中小学篮球场等工程施工，为明确双方在施工过程中的权利、义务，经双方协商一致，签订本合同：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1、围墙：100米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2、篮球操场（1个）513.24平方米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3、新食堂前水泥地面：248平方米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4、台阶：113.7平方米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5、暗沟：350米。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6、明沟：100米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7、传达室：17.28平方米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8、校门：1个。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9、挡土墙：20米，花池围栏：80米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10、升旗台：1个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11、检查井：6个。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12、办公楼与教学楼地面水泥：1098平方米。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13、该篮球场、围墙等内容具体做法见乙方提供的施工图。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14、由于本地块地质原因，乙方必须对围墙基础进行处理并承担一切费用，以保证围墙的安全建设和使用。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15、该围墙的验收标准以实地测量为准。墙身高度2100mm，每3500mm为一跨墙。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16、乙方在完成篮球场、围墙等施工后，要做好围墙的排水系统，保证围墙的正常使用。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1、乙方按图施工，要求外形美观，工程质量达到验收标准。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2、乙方对工程所需主要材料经甲方确认后方可进场施工。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3、乙方所承包围墙施工在甲方正常使用中必须保证不跨塌，墙身不裂缝。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&gt;三、工期：XX年5月10日—XX年6月20日。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&gt;四、工程价款及支付：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1、甲乙双方经协商同意本合同中标价包干合同，其承包价——元。（全部费用包干）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2、甲方依据合同确认的价款，按进度分阶段支付给乙方（甲方不接受乙方任何形式的委托付款或转付款要求）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合同签订后当日内，甲方支付乙方 元预付款；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具体工程量按实际验收的方量为准。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工程量施工完成50%，经甲方书面确认质量符合要求后五日内，支付完成工程量总价的80%给乙方；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全部施工完毕经甲方书面确认质量符合要求后十五日内，支付款达到合同总价的80%给乙方；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竣工质检验收合格后，支付工程尾款给乙方，（乙方需提供工程发票）留工程决算总价的3%作为保修金。保修金在保修期满乙方完成全部保修内容后一月内支付（保修期按双方协商时间两年为准，从XX年6月1日开始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&gt;五、成品及半成品保护：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1、工程成品及半成品保护工作，从进场施工至该项工程验收确认为止应由乙方自行负责。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2、乙方应制订出具体的措施作好成品、半成品保护工作……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3、乙方应协助甲方搞好项目周边的工作，杜绝发生各种纠纷。如果出现纠纷，乙方应自行与有关责任方协商解决，确保工程项目正常进行。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&gt;六、施工管理及协调：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1、乙方应针对本工程特点制定施工方案（具体工期安排）交甲方审核。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2、为加强现场管理，其施工负责人应随时在现场与甲方保持联系。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加强其施工人员的安全、文明施工教育，自觉遵守地方政府的有关规定，自觉服从甲方有关现场安全文明施工的各项规定，杜绝安全事故、治安、刑事案件的发生，维护好现场文明施工形象。若发生上述事件，乙方应自行与责任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4、在乙方施工过程中，如果发生安全事故，由乙方自己承担责任，与甲方无关。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5、在施工过程中，若因乙方原因导致整个工程项目产生不良影响，甲方有权向乙方索赔，其损失按实计算（直接、间接损失），其费用直接从工程款中扣除。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&gt;七、工程质量保修与售后服务：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在保修期内，所发生的故障，由乙方负责无偿返修，乙方应在接到甲方电话通知2天上门维修，超过此时间限制，乙方承担此项维修费用的双倍违约赔偿金。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1、乙方未按合同条件规定的质量要求施工，甲方有权暂扣相关部分工程款直至乙方返工符合质量要求，乙方自行承担返工费用，且工期不得顺延，还应承担给甲方造成的经济损失（费用按实计算）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2、若因乙方原因而致围墙工程工期延误，则每延迟一天乙方应向甲方支付违约金100 元。工程质量未达国家市政工程验收标准合格等级，其价格按总价下浮10%结算。并赔偿由此给甲方造成的全部损失（包括直接损失和间接损失）甲方有权直接解除合同。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3、以上违约金甲方可直接从应付工程款中扣除。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4、超出双方确认工期十天视乙方严重违约，甲方有权变更或解除合同。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九、本合同一式三份， 甲方、乙方及教委各执壹份。经甲乙双方盖章或签字后生效。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十、相关未尽事宜可由双方另定补充协议确认，补充协议与本合同具同等法律效力。补充协议由双方加盖公章，设计变更和签证应由甲方加盖公章。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十一、双方在履行本合同及补充协议过程中发生争议，应协商解决，若协商未果，当事人一方可向本合同履行地（即工程所在地）人民法院提起诉讼。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　　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«中华人民共和国合同法»、«中华人民共和国消费者权益保护法»和«中华人民共和国价格法»以及其它有关法律规定的原则，结合本工程具体情况，甲乙双方在平等、自愿、协商一致的基础上达成如下协议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第一条：工程名称、面积、内容及造价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工程名称：篮球场塑胶地面施工工程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施工内容：拆除旧塑胶地面（5040m2），铺设新塑胶地面（5040m2）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承包方式： 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计价方式： 5040m2*110元/m2 合计金额：伍拾伍万肆仟肆佰元整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&gt;第四条：付款方式：乙方垫资施工，使用方验收合格后，甲方7个工作日内付清，不能拖欠，如未能按时付清，乙方有权把场地另行处理，甲方将承担违约的一切责任。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（1）甲方负责在施工区内无偿提供水、电给乙方。保证施工现场无其它交叉作业。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（2）甲方提供与施工相关的明确资料给乙方。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（3）由于甲方责任导致未能按原协议工期进度进行，而造成增加的进、退场、误工费用，甲方应给予补偿。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（1）按甲方确定的颜色，面积进行施工。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（2）保证按计划总工期完成。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（3）严格按甲方确定的要求及说明进行施工。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（4）乙方配合甲方共同监督工程质量。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&gt;第六条：竣工验收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（1）验收工作：在乙方完工并通知甲方指定的工程负责人当日进行验收，逾期未验收者视为默认验收合格。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（2）在未办理完成验收工作的情况下，甲方投入使用所造成的质量问题与乙方无关。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（3）工程竣工由甲方负责组织甲乙双方和使用方进行验收。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（4）甲方不经验收直接投入使用中，视为工程验收合格。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（5）基础下沉开裂起鼓脱沙，自然灾害不属质量范围。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&gt;第七条：保修期及维护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工程质保期限为3年，在质保期内若非人为损坏责任由乙方免费保修（包工包料），若属使用过程中的人为损坏，乙方向甲方收取材料费用。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质保期内，乙方须于接到甲方书面维修通知之日起三个工作日内到现场勘察。如确属乙方责任，乙方应在与甲方协商确定维修时间后准时到达现场进行维修。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1、本合同长期友好合作关系，协商签订，未尽事宜可通过双方协商解决。协商不成可按照«中华人民共和国合同法»解决。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2、合同一式两份，甲方双方各执一份。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  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依照《中华人民共和国合同法》、建设部《建筑安装工程总分包实施办法》及相关文件的规定，经双方协商一致，签定本合同。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一、工程名称：xx学校校园风貌改造工程二标段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对校内xx幼儿园前篮球场进行改造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四、工程价款及工程量确认：详附签证单（签证中单价为综合单价，单未含税金，税金按清单定额另计，工程量为实际发生量）。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1、主体工程内容：原篮球场重做EPDM塑胶透气性面层（面层厚度为8mm厚），画出标准篮球和羽毛球活动区域。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2、附属工程内容：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1）新作前铲除篮球场原塑胶面层；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2）采用C30细石混凝土修复篮球场基层损坏的地方；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3）用黑色塑胶颗粒对篮球场基层有高差的地方进行找平；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4）篮球场周边绿化增加。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1、提供现场施工用水接口、电源接头、配合施工过程正常顺利进行。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2、确认施工图纸及方案，并说明使用材料和效果。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3、组织工程竣工验收，并按合同规定办理工程决算。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2、使用材料需符合标准和各项要求。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3、工程需符合验收标准：篮球场面层平整度达到要求，误差因在2mm以内；篮球场面层外观无裂痕，无明显接头、分层、凹凸现象，不积水。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工程结算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合同总价为 （大写： ），于 年 月一次性结清。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1、签证单：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2、篮球场图纸。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一、本合同发生纠纷时，当事人双方应及时协商，协商不成时。解决不了的，可向工程所在地经济合同仲裁委员会申请仲裁。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三、本合同自双方签字后生效，至工程全部竣工并付清工程款后失效。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       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      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