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男女主角de应酬绝技</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w:t>
      </w:r>
    </w:p>
    <w:p>
      <w:pPr>
        <w:ind w:left="0" w:right="0" w:firstLine="560"/>
        <w:spacing w:before="450" w:after="450" w:line="312" w:lineRule="auto"/>
      </w:pPr>
      <w:r>
        <w:rPr>
          <w:rFonts w:ascii="宋体" w:hAnsi="宋体" w:eastAsia="宋体" w:cs="宋体"/>
          <w:color w:val="000"/>
          <w:sz w:val="28"/>
          <w:szCs w:val="28"/>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 。</w:t>
      </w:r>
    </w:p>
    <w:p>
      <w:pPr>
        <w:ind w:left="0" w:right="0" w:firstLine="560"/>
        <w:spacing w:before="450" w:after="450" w:line="312" w:lineRule="auto"/>
      </w:pPr>
      <w:r>
        <w:rPr>
          <w:rFonts w:ascii="宋体" w:hAnsi="宋体" w:eastAsia="宋体" w:cs="宋体"/>
          <w:color w:val="000"/>
          <w:sz w:val="28"/>
          <w:szCs w:val="28"/>
        </w:rPr>
        <w:t xml:space="preserve">事先也要了解来宾背景。 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　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 应付酒水仗 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 应付娱乐节目 　在婚宴的后段，一定少不了些小游戏做为插曲戏弄新人，这可是最难应付过去的一段时间。</w:t>
      </w:r>
    </w:p>
    <w:p>
      <w:pPr>
        <w:ind w:left="0" w:right="0" w:firstLine="560"/>
        <w:spacing w:before="450" w:after="450" w:line="312" w:lineRule="auto"/>
      </w:pPr>
      <w:r>
        <w:rPr>
          <w:rFonts w:ascii="宋体" w:hAnsi="宋体" w:eastAsia="宋体" w:cs="宋体"/>
          <w:color w:val="000"/>
          <w:sz w:val="28"/>
          <w:szCs w:val="28"/>
        </w:rPr>
        <w:t xml:space="preserve">这时新人应该尽量表现出大方累落的样子，尽力迎合（既使有些较为开放（三级）的节目，如 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2025-01-19T08:22:47+08:00</dcterms:created>
  <dcterms:modified xsi:type="dcterms:W3CDTF">2025-01-19T08:22:47+08:00</dcterms:modified>
</cp:coreProperties>
</file>

<file path=docProps/custom.xml><?xml version="1.0" encoding="utf-8"?>
<Properties xmlns="http://schemas.openxmlformats.org/officeDocument/2006/custom-properties" xmlns:vt="http://schemas.openxmlformats.org/officeDocument/2006/docPropsVTypes"/>
</file>