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　　&gt;【篇一】　　八月中秋的月...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歌颂中秋节的诗歌朗诵1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昨夜忽然风起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乌云淡遮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风过雨点急着赴会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星星们掩面沉睡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我们想念你啊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别让所有的光辉如水如波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只在我们幽暗的心里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如母亲轻柔的手指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在孩子的耳畔拂过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在花儿不眠的深夜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不要忧伤的美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罩我们渴望的心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你洒下桂花的馥郁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与五仁的饼香匹配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我们每品一口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圆的梦碎着圆着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弟兄们许已焚香祭拜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今夜妈妈的月饼散发着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邻家小妹与兄弟们在月下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玩起儿时的游戏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洒下故乡十五田园的温馨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强欲望的阳光，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和一整个故乡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