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电子商务职场中必知的职场礼仪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没有性别之分。比如，为女士开门这样的“绅士风度”在工作场合是不必要的，这样做甚至有可能冒犯了对方。其次，将体谅和尊重别人当作自己的指导原则。尽管这是显而易见的，但在工作场所却常常被忽视了。&gt;握手礼仪握手是人与人的身体接触，能够给人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没有性别之分。比如，为女士开门这样的“绅士风度”在工作场合是不必要的，这样做甚至有可能冒犯了对方。其次，将体谅和尊重别人当作自己的指导原则。尽管这是显而易见的，但在工作场所却常常被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