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最新转让合同纠纷案由 转让合同协议书5篇(通用)</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转让合同一受让方： (乙方) 住所：本合同由甲方与乙方就 有限公司的股份转让事宜，于 年 月 日在广州市订立。甲乙双方本着平等互利的原则，经友好协商，达成如下协议：第一条 股权转让价格与付款方式1、甲方同意将持有 有限公司 %的股份共 元出...</w:t>
      </w:r>
    </w:p>
    <w:p>
      <w:pPr>
        <w:ind w:left="0" w:right="0" w:firstLine="560"/>
        <w:spacing w:before="450" w:after="450" w:line="312" w:lineRule="auto"/>
      </w:pPr>
      <w:r>
        <w:rPr>
          <w:rFonts w:ascii="黑体" w:hAnsi="黑体" w:eastAsia="黑体" w:cs="黑体"/>
          <w:color w:val="000000"/>
          <w:sz w:val="36"/>
          <w:szCs w:val="36"/>
          <w:b w:val="1"/>
          <w:bCs w:val="1"/>
        </w:rPr>
        <w:t xml:space="preserve">转让合同一</w:t>
      </w:r>
    </w:p>
    <w:p>
      <w:pPr>
        <w:ind w:left="0" w:right="0" w:firstLine="560"/>
        <w:spacing w:before="450" w:after="450" w:line="312" w:lineRule="auto"/>
      </w:pPr>
      <w:r>
        <w:rPr>
          <w:rFonts w:ascii="宋体" w:hAnsi="宋体" w:eastAsia="宋体" w:cs="宋体"/>
          <w:color w:val="000"/>
          <w:sz w:val="28"/>
          <w:szCs w:val="28"/>
        </w:rPr>
        <w:t xml:space="preserve">受让方： (乙方) 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转让合同二</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_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丙方：(宾馆出租方)</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签订转让合同是常见的一项法律活动，为了尽可能保护企业承租店面中的合法、合理利益，避免在租用过程中产生不必要争议，对于相关条款应明确约定，所以合同的签订一定要慎之又慎。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政府拆迁或其它因素给受让人经营造成影响的情形的，受让人有权解除合同并要求转让人退还转让费。因为政府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转让合同四</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转让合同五</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