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店铺转让合同协议书(4篇)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店铺转让合同协议书一受让方(乙方)：________________出租方(丙方)：________________根据我国《协议法》的有关规定，经甲、乙、丙三方友好协商，就下述门面转让事宜达成如下协议：一、转让门面转让门面位于______...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