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转让商铺合同范本(通用4篇)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转让商铺合同范本1转让方(甲方)：受让方(乙方)：根据相关法律规定，经甲、乙双方友好协商，就门面转一、甲方将位于东莞市南城区石竹新花园秀竹苑39号铺二、转让费用为 支付给甲方￥35000元整。门面交接在本协议签订后 20_ 年 5 月 20...</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转让商铺合同范本2</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&gt;第四条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&gt;第十五条本合同自双方签字盖章之日起生效。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第一条甲方于_______年_____月_____日前将位于商铺面积为__平方米转让给乙方使用。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前一次性向甲方支付顶手费转让费共计人民币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转让商铺合同范本4</w:t>
      </w:r>
    </w:p>
    <w:p>
      <w:pPr>
        <w:ind w:left="0" w:right="0" w:firstLine="560"/>
        <w:spacing w:before="450" w:after="450" w:line="312" w:lineRule="auto"/>
      </w:pPr>
      <w:r>
        <w:rPr>
          <w:rFonts w:ascii="宋体" w:hAnsi="宋体" w:eastAsia="宋体" w:cs="宋体"/>
          <w:color w:val="000"/>
          <w:sz w:val="28"/>
          <w:szCs w:val="28"/>
        </w:rPr>
        <w:t xml:space="preserve">转让方（甲方）：陈**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 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