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大学生诚信演讲稿大全</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大全5篇如果一个人不讲信用，说话不算数，这个人就不可能做成什么事情，更不可能在社会上立身处事。下面小编给大家带来关于大学生诚信演讲稿大全，希望会对大家的工作与学习有所帮助。大学生诚信演讲稿大全1尊敬的各位领导、各位老师：你们...</w:t>
      </w:r>
    </w:p>
    <w:p>
      <w:pPr>
        <w:ind w:left="0" w:right="0" w:firstLine="560"/>
        <w:spacing w:before="450" w:after="450" w:line="312" w:lineRule="auto"/>
      </w:pPr>
      <w:r>
        <w:rPr>
          <w:rFonts w:ascii="宋体" w:hAnsi="宋体" w:eastAsia="宋体" w:cs="宋体"/>
          <w:color w:val="000"/>
          <w:sz w:val="28"/>
          <w:szCs w:val="28"/>
        </w:rPr>
        <w:t xml:space="preserve">大学生诚信演讲稿大全5篇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如果一个人不讲信用，说话不算数，这个人就不可能做成什么事情，更不可能在社会上立身处事。下面小编给大家带来关于大学生诚信演讲稿大全，希望会对大家的工作与学习有所帮助。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的孩子。可是假期里旅途的愉快让我忘记了对孩子们的，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诚信的演讲稿：诚信做人</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2024-11-25T15:00:29+08:00</dcterms:created>
  <dcterms:modified xsi:type="dcterms:W3CDTF">2024-11-25T15:00:29+08:00</dcterms:modified>
</cp:coreProperties>
</file>

<file path=docProps/custom.xml><?xml version="1.0" encoding="utf-8"?>
<Properties xmlns="http://schemas.openxmlformats.org/officeDocument/2006/custom-properties" xmlns:vt="http://schemas.openxmlformats.org/officeDocument/2006/docPropsVTypes"/>
</file>