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精选巡视巡察反馈意见整改专题民主生活会个人发言提纲通用(9篇)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巡视巡察反馈意见整改专题民主生活会个人发言提纲通用一第一部分：存在的突出问题及表现1.主体责任压的不实，专项治理不作为不担当问题与推进工作“两张皮”方面的问题。一是平时工作中服务意识不够强,既不主动，也不被动，始终保持不痛不痒的中庸态度...</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精选巡视巡察反馈意见整改专题民主生活会个人发言提纲通用一</w:t>
      </w:r>
    </w:p>
    <w:p>
      <w:pPr>
        <w:ind w:left="0" w:right="0" w:firstLine="560"/>
        <w:spacing w:before="450" w:after="450" w:line="312" w:lineRule="auto"/>
      </w:pPr>
      <w:r>
        <w:rPr>
          <w:rFonts w:ascii="宋体" w:hAnsi="宋体" w:eastAsia="宋体" w:cs="宋体"/>
          <w:color w:val="000"/>
          <w:sz w:val="28"/>
          <w:szCs w:val="28"/>
        </w:rPr>
        <w:t xml:space="preserve">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精选巡视巡察反馈意见整改专题民主生活会个人发言提纲通用二</w:t>
      </w:r>
    </w:p>
    <w:p>
      <w:pPr>
        <w:ind w:left="0" w:right="0" w:firstLine="560"/>
        <w:spacing w:before="450" w:after="450" w:line="312" w:lineRule="auto"/>
      </w:pPr>
      <w:r>
        <w:rPr>
          <w:rFonts w:ascii="宋体" w:hAnsi="宋体" w:eastAsia="宋体" w:cs="宋体"/>
          <w:color w:val="000"/>
          <w:sz w:val="28"/>
          <w:szCs w:val="28"/>
        </w:rPr>
        <w:t xml:space="preserve">“纪检机关和组织部门要加强整改落实日常监督，用好问责武器，对整改不力、敷衍整改、虚假整改的严肃追责问责。”翻看十九届中央第一轮巡视反馈的新闻可以发现，中央巡视工作领导小组成员在代表中央对抓好巡视整改工作提出要求时，都有这样一句话。这在十八届中央巡视反馈中是没有过的，意味着十九届中央将巡视整改的日常监督任务交由各级纪检监察机关和组织部门，以“外在压力”倒逼被巡视党组织将巡视整改抓到位、抓到底，以“监督常在”促进巡视整改常态化、长效化。</w:t>
      </w:r>
    </w:p>
    <w:p>
      <w:pPr>
        <w:ind w:left="0" w:right="0" w:firstLine="560"/>
        <w:spacing w:before="450" w:after="450" w:line="312" w:lineRule="auto"/>
      </w:pPr>
      <w:r>
        <w:rPr>
          <w:rFonts w:ascii="宋体" w:hAnsi="宋体" w:eastAsia="宋体" w:cs="宋体"/>
          <w:color w:val="000"/>
          <w:sz w:val="28"/>
          <w:szCs w:val="28"/>
        </w:rPr>
        <w:t xml:space="preserve">要求纪检监察机关和组织部门担负起巡视整改日常监督的责任，是党中央强化巡视整改的创新举措。巡视发现问题的目的是解决问题，发现问题不解决，比不巡视的效果还坏。然而，不论是十八届中央巡视“回头看”还是十九届中央第一轮巡视，巡视整改不到位都是一个突出问题：有的被巡视党组织在巡视组撤离后基本上就不管整改了，制度制定后就摆在那不下发，锁在抽屉里敷衍了事，没有真正落实；有的巡视整改前紧后松，呈报巡视整改报告后，整改力度就明显减弱了；有的巡视整改说做不一、不严不实，存在挂空挡、走过场现象……分析个中原因，除了主体责任不落实，还有很重要的一条，就是对整改的日常监督弱化、缺位甚至缺失。20_年7月1日修改的《巡视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w:t>
      </w:r>
    </w:p>
    <w:p>
      <w:pPr>
        <w:ind w:left="0" w:right="0" w:firstLine="560"/>
        <w:spacing w:before="450" w:after="450" w:line="312" w:lineRule="auto"/>
      </w:pPr>
      <w:r>
        <w:rPr>
          <w:rFonts w:ascii="宋体" w:hAnsi="宋体" w:eastAsia="宋体" w:cs="宋体"/>
          <w:color w:val="000"/>
          <w:sz w:val="28"/>
          <w:szCs w:val="28"/>
        </w:rPr>
        <w:t xml:space="preserve">俗话说：“井无压力不喷油，人无压力轻飘飘。”如果缺乏监督，少了外力的鞭策，就有可能因为松懈而虎头蛇尾，因为敷衍而自欺欺人。中央强调巡视整改要即知即改、立行立改、真改实改、全面整改，这就是说整改不是一时一事，不是一锤子买卖，不是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一种过程的监督，有利于实时的监督和管控，从而从过程上保证巡视整改长流水、不断线，在“长”和“常”上多做文章，特别是紧盯一些重点问题和具体问题举一反三抓整改，紧盯一些需要花较大力气啃的“硬骨头”和较长时间治理的沉疴痼疾驰而不息抓整改。</w:t>
      </w:r>
    </w:p>
    <w:p>
      <w:pPr>
        <w:ind w:left="0" w:right="0" w:firstLine="560"/>
        <w:spacing w:before="450" w:after="450" w:line="312" w:lineRule="auto"/>
      </w:pPr>
      <w:r>
        <w:rPr>
          <w:rFonts w:ascii="宋体" w:hAnsi="宋体" w:eastAsia="宋体" w:cs="宋体"/>
          <w:color w:val="000"/>
          <w:sz w:val="28"/>
          <w:szCs w:val="28"/>
        </w:rPr>
        <w:t xml:space="preserve">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一个抓手。目前，各级纪检监察机关探索执纪监督和执纪审查部门分设，纷纷成立了监督检查室，对巡视巡察发现问题的整改情况进行督促已成为监督检查室的一项重要职责。通过主动监督，靠前监督，加强经常性监督检查，定期督促整改工作，动态分析整改成效，持续跟踪督办，巡视整改的外在压力和内生动力就会增强。</w:t>
      </w:r>
    </w:p>
    <w:p>
      <w:pPr>
        <w:ind w:left="0" w:right="0" w:firstLine="560"/>
        <w:spacing w:before="450" w:after="450" w:line="312" w:lineRule="auto"/>
      </w:pPr>
      <w:r>
        <w:rPr>
          <w:rFonts w:ascii="宋体" w:hAnsi="宋体" w:eastAsia="宋体" w:cs="宋体"/>
          <w:color w:val="000"/>
          <w:sz w:val="28"/>
          <w:szCs w:val="28"/>
        </w:rPr>
        <w:t xml:space="preserve">今年5月，江苏省纪委监委办公厅印发《进一步增强巡视与纪检监察工作合力，着力提升监督工作效能的意见》，要求强化巡视前、巡视中、巡视后、日常4个阶段的协调协作，确保巡视工作与纪检监察工作有机结合、有效贯通。针对20_年省委巡视中发现的重点问题，近期江苏省纪委监委成立5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一种接续的、协同的效应，进一步形成监督合力、凸显监督效能。</w:t>
      </w:r>
    </w:p>
    <w:p>
      <w:pPr>
        <w:ind w:left="0" w:right="0" w:firstLine="560"/>
        <w:spacing w:before="450" w:after="450" w:line="312" w:lineRule="auto"/>
      </w:pPr>
      <w:r>
        <w:rPr>
          <w:rFonts w:ascii="宋体" w:hAnsi="宋体" w:eastAsia="宋体" w:cs="宋体"/>
          <w:color w:val="000"/>
          <w:sz w:val="28"/>
          <w:szCs w:val="28"/>
        </w:rPr>
        <w:t xml:space="preserve">对于组织部门来说，加强对巡视整改的日常监督，一方面要对巡视移交的选人用人、党组织建设、违反换届纪律等方面问题积极抓好整改，对选人用人专项检查发现的问题集中整治，另一方面，要对反映干部不担当不作为的问题及时跟进，把日常了解干部的情况和巡视结合起来，动态解决班子建设和队伍建设存在的问题，该调整的调整，该免职的免职，使能上能下成为常态。</w:t>
      </w:r>
    </w:p>
    <w:p>
      <w:pPr>
        <w:ind w:left="0" w:right="0" w:firstLine="560"/>
        <w:spacing w:before="450" w:after="450" w:line="312" w:lineRule="auto"/>
      </w:pPr>
      <w:r>
        <w:rPr>
          <w:rFonts w:ascii="宋体" w:hAnsi="宋体" w:eastAsia="宋体" w:cs="宋体"/>
          <w:color w:val="000"/>
          <w:sz w:val="28"/>
          <w:szCs w:val="28"/>
        </w:rPr>
        <w:t xml:space="preserve">最后，纪检监察机关和组织部门要用好问责武器，对整改不力、拒不整改的，对高举轻放、应付交差、企图蒙混过关，甚至弄虚作假的，要严肃追责问责，典型案例公开曝光，达到“问责一个、警醒一片”的效果。如天津利和进出口集团有限公司党委在20_年5月十届天津市委巡视反馈意见后，对整改不重视，敷衍了事、消极应付，甚至边改边犯，直至20_年12月十一届市委巡视进驻，绝大多数问题仍未得到整改。依据《中国共产党问责条例》等有关规定，时任党委书记、董事长白文彬受到党内严重警告处分；时任党委副书记、总经理马建受到党内严重警告处分，并被免去职务。</w:t>
      </w:r>
    </w:p>
    <w:p>
      <w:pPr>
        <w:ind w:left="0" w:right="0" w:firstLine="560"/>
        <w:spacing w:before="450" w:after="450" w:line="312" w:lineRule="auto"/>
      </w:pPr>
      <w:r>
        <w:rPr>
          <w:rFonts w:ascii="宋体" w:hAnsi="宋体" w:eastAsia="宋体" w:cs="宋体"/>
          <w:color w:val="000"/>
          <w:sz w:val="28"/>
          <w:szCs w:val="28"/>
        </w:rPr>
        <w:t xml:space="preserve">7月23日，中央第八巡视组向湖南省委反馈巡视意见后，湖南省委常委会召开会议，会上成立了巡视整改督查工作领导小组，由省委常委、省纪委书记、省监委主任傅奎任组长，省委常委、省委组织部部长王少峰任副组长，负责对整改任务全程跟踪督办、逐一对账销号，确保整改工作紧盯不放、一抓到底。“纪检监察机关和组织部门加强对巡视整改的日常监督，将与巡视机构督查督办、群众监督等形成合力，构建有序衔接、互为补充、协调一致的整改监督链条，真正确保巡视发现的问题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精选巡视巡察反馈意见整改专题民主生活会个人发言提纲通用三</w:t>
      </w:r>
    </w:p>
    <w:p>
      <w:pPr>
        <w:ind w:left="0" w:right="0" w:firstLine="560"/>
        <w:spacing w:before="450" w:after="450" w:line="312" w:lineRule="auto"/>
      </w:pPr>
      <w:r>
        <w:rPr>
          <w:rFonts w:ascii="宋体" w:hAnsi="宋体" w:eastAsia="宋体" w:cs="宋体"/>
          <w:color w:val="000"/>
          <w:sz w:val="28"/>
          <w:szCs w:val="28"/>
        </w:rPr>
        <w:t xml:space="preserve">根据区委巡察工作统一部署，20_年*月*日至20_*年*月*日，区委第三巡察组对***开展巡视巡察。这次政治巡察以习近平新时代中国特色社会主义思想为指导，以找准切入点、抓住关键点、把握根本点为主线，瞄准巡察工作关键靶位，持续发力，从严从实推进巡察工作落到实处。巡察期间，张贴巡察公告*份，悬挂巡察意见箱*个，开展问卷调查*人次，个别谈话*人次，开展组内会议*次，受理来信来电*人次、走访群众*人次，查阅档案资料*余册，查阅财务凭证**册，受理举报*人，梳理归纳问题*条，提出整改意见*条。</w:t>
      </w:r>
    </w:p>
    <w:p>
      <w:pPr>
        <w:ind w:left="0" w:right="0" w:firstLine="560"/>
        <w:spacing w:before="450" w:after="450" w:line="312" w:lineRule="auto"/>
      </w:pPr>
      <w:r>
        <w:rPr>
          <w:rFonts w:ascii="宋体" w:hAnsi="宋体" w:eastAsia="宋体" w:cs="宋体"/>
          <w:color w:val="000"/>
          <w:sz w:val="28"/>
          <w:szCs w:val="28"/>
        </w:rPr>
        <w:t xml:space="preserve">现将巡察报告汇报如下：</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的政治学习不务实。***对学习贯彻习近平新时代中国特色社会主义思想及党的十九大精神虽然做了安排部署，但学习局限于照本宣科、念文件、读稿子多，研讨交流和深钻细研较少，学习不深不透，停留在一般化，走深走实还不到位，体现在岗位上、落实到行动上还有差距。比如：***尽管制定了20_年、20_年学习计划，但没有根据本单位的实际情况制定，缺乏可操作性和实用性。</w:t>
      </w:r>
    </w:p>
    <w:p>
      <w:pPr>
        <w:ind w:left="0" w:right="0" w:firstLine="560"/>
        <w:spacing w:before="450" w:after="450" w:line="312" w:lineRule="auto"/>
      </w:pPr>
      <w:r>
        <w:rPr>
          <w:rFonts w:ascii="宋体" w:hAnsi="宋体" w:eastAsia="宋体" w:cs="宋体"/>
          <w:color w:val="000"/>
          <w:sz w:val="28"/>
          <w:szCs w:val="28"/>
        </w:rPr>
        <w:t xml:space="preserve">2、党内政治生活不规范。一是***对严肃党内政治生活做得不到位，相关的方案和计划不完善，不健全，会前征求意见不务实，有走过场、放空炮、走形式的现象;***民主生活会和组织生活会资料资料整理凌乱，档案管理存在漏洞，20_-20_年民主生活会、组织生活会资料缺失;支部谈心谈话内容空泛笼统，缺乏针对性，没有相互交换问题的看法。开展批评与自我批评辣味不足，讲真话，道实情的效果没有充分发挥出来，没有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理论学习学而不实。***对理论学习和业务知识抓得不紧，特别是对习近平新时代中国特色社会主义思想、党的十九大精神及省市区委相关精神的学习，理解不深不透，缺乏系统性和主动性。个别党员学习的积极性不高，只是被动地写笔记、做摘抄，存在着应付差事和拼凑对付的现象。比如：部分党员的学习笔记内容不全、学习心得有网上下载抄袭现象。</w:t>
      </w:r>
    </w:p>
    <w:p>
      <w:pPr>
        <w:ind w:left="0" w:right="0" w:firstLine="560"/>
        <w:spacing w:before="450" w:after="450" w:line="312" w:lineRule="auto"/>
      </w:pPr>
      <w:r>
        <w:rPr>
          <w:rFonts w:ascii="宋体" w:hAnsi="宋体" w:eastAsia="宋体" w:cs="宋体"/>
          <w:color w:val="000"/>
          <w:sz w:val="28"/>
          <w:szCs w:val="28"/>
        </w:rPr>
        <w:t xml:space="preserve">2、意识形态责任制落实不到位。***对意识形态工作重视不够，会议安排不具体、不详实，传达学习多一点，分析研判少一点。如***虽然制定了实施方案，但内容不具体，缺乏可操作性的措施和办法;对意识形态领域斗争的严峻性、复杂性和隐蔽性认识不够准，管控意识形态阵地的能力与**的发展有一定的差距;对网络舆情及时应对和处置不够，化解和消除负面舆论需进一步强化;意识形态缺乏长效机制，制定的学习计划过于简单，过于笼统，****年、****年的工作资料不完善，有缺失现象。</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三会一课”制度落实不到位。一是***“三会一课”制度执行不规范，不严肃，开会的形式单一，支部会、党员大会开会的次数过多过滥，质量不高。如，***年，“三会一课”的记录中，出现支部会议与行政会议兼开的现象;二是***“三会一课”的内容枯燥，泛泛而谈的多，理论说教的多，与单位实际贴合的不紧密，对解决实际问题和破解难题作用不大。三是“三会一课”部分资料整理不规范，记载有点凌乱，有涂改痕迹。</w:t>
      </w:r>
    </w:p>
    <w:p>
      <w:pPr>
        <w:ind w:left="0" w:right="0" w:firstLine="560"/>
        <w:spacing w:before="450" w:after="450" w:line="312" w:lineRule="auto"/>
      </w:pPr>
      <w:r>
        <w:rPr>
          <w:rFonts w:ascii="宋体" w:hAnsi="宋体" w:eastAsia="宋体" w:cs="宋体"/>
          <w:color w:val="000"/>
          <w:sz w:val="28"/>
          <w:szCs w:val="28"/>
        </w:rPr>
        <w:t xml:space="preserve">2、推进\"不忘初心 牢记使命”学习教育常态化制度不够。***推进\"不忘初心 牢记使命”学习教育制度化常态化坚持不够，尽管制定了\"不忘初心 牢记使命”学习教育常态化、制度化实施方案，但在实际工作中标准不高、要求不严，学习教育流于形式。如：***\"不忘初心 牢记使命”学习教育的资料保存不完整，有缺失现象;没有建立常态化制度化的学习机制，归档和管理上时紧时松，\"不忘初心牢记使命”工作总结、心得体会、整改台账等相关资料保存不完善。</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工作作风不扎实、不严谨。***对工作的标准不够严格，对待工作不够主动和积极，缺乏整体的思路和谋划。部分党员思路不活，办法不多，往往是领导安排什么就干什么，只满足于完成领导交给的任务，做实、做深、做细还有一定的差距;对党员干部的管理抓得不严，存在本本主义和经验主义，效率意识不强，责任落实上力度不够，缺乏动真碰硬和“抓就抓好，一抓到底”钉钉子精神。</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两个责任”落实不力。***虽然能贯彻落实中央八项规定，落实全面从严治党，履职尽责、勇于担当、廉洁用权，但还存在着重工作，轻党风廉政建设的现象。如：近三年***研究全面从严治党工作较少，廉政风险评估点和具体的防控措施建立不完善;约谈多以业务工作为主，仅限于一般性事务安排，业务工作代替党风廉政建设约谈，未能达到约谈的目的和效果。</w:t>
      </w:r>
    </w:p>
    <w:p>
      <w:pPr>
        <w:ind w:left="0" w:right="0" w:firstLine="560"/>
        <w:spacing w:before="450" w:after="450" w:line="312" w:lineRule="auto"/>
      </w:pPr>
      <w:r>
        <w:rPr>
          <w:rFonts w:ascii="宋体" w:hAnsi="宋体" w:eastAsia="宋体" w:cs="宋体"/>
          <w:color w:val="000"/>
          <w:sz w:val="28"/>
          <w:szCs w:val="28"/>
        </w:rPr>
        <w:t xml:space="preserve">(六)落实审计、财经纪律方面存在的问题(略)</w:t>
      </w:r>
    </w:p>
    <w:p>
      <w:pPr>
        <w:ind w:left="0" w:right="0" w:firstLine="560"/>
        <w:spacing w:before="450" w:after="450" w:line="312" w:lineRule="auto"/>
      </w:pPr>
      <w:r>
        <w:rPr>
          <w:rFonts w:ascii="宋体" w:hAnsi="宋体" w:eastAsia="宋体" w:cs="宋体"/>
          <w:color w:val="000"/>
          <w:sz w:val="28"/>
          <w:szCs w:val="28"/>
        </w:rPr>
        <w:t xml:space="preserve">经过本轮对***巡察，目前未发现重大问题线索。</w:t>
      </w:r>
    </w:p>
    <w:p>
      <w:pPr>
        <w:ind w:left="0" w:right="0" w:firstLine="560"/>
        <w:spacing w:before="450" w:after="450" w:line="312" w:lineRule="auto"/>
      </w:pPr>
      <w:r>
        <w:rPr>
          <w:rFonts w:ascii="宋体" w:hAnsi="宋体" w:eastAsia="宋体" w:cs="宋体"/>
          <w:color w:val="000"/>
          <w:sz w:val="28"/>
          <w:szCs w:val="28"/>
        </w:rPr>
        <w:t xml:space="preserve">1、党的政治建设方面：***要把党的政治建设摆在首位，以党的政治建设为统领，不断增强“四个意识”、坚定“四个自信”，做到“两个维护”，着力在提高政治站位、加强政治引领、强化责任担当方面下功夫、出实招，不断提高班子的凝聚力和向心力。同时，要把严肃党内政治生活作为政治建设的重点来抓，严格规范“三会一课”、民主生活会、组织生活会、民主评议党员、领导干部讲党课等基本制度。要根据规定程序和步骤，做好组织生活会意见征求、谈心谈话和座谈交流等工作，引导党员进一步淬炼政治品格、净化政治灵魂。</w:t>
      </w:r>
    </w:p>
    <w:p>
      <w:pPr>
        <w:ind w:left="0" w:right="0" w:firstLine="560"/>
        <w:spacing w:before="450" w:after="450" w:line="312" w:lineRule="auto"/>
      </w:pPr>
      <w:r>
        <w:rPr>
          <w:rFonts w:ascii="宋体" w:hAnsi="宋体" w:eastAsia="宋体" w:cs="宋体"/>
          <w:color w:val="000"/>
          <w:sz w:val="28"/>
          <w:szCs w:val="28"/>
        </w:rPr>
        <w:t xml:space="preserve">2、党的思想建设方面。一是深化理论学习。要坚持把理论学习作为立身之本和自觉追求，持之以恒地抓好抓实抓细。通过思想理论学习，不断提高自己的思想觉悟和理论素养。要坚持把学习习近平新时代中国特色社会主义思想同贯彻执行党的理论和路线方针政策、**发展实际、破解重点难题问题结合起来，增强战略思维、辩证思维、法治思维、底线思维能力，切实把理论学习转化成促发展、解难题、办实事的实践动力，不折不扣地贯彻习近平新时代中国特色社会主义思想，落实中央、省市各项决策部署。</w:t>
      </w:r>
    </w:p>
    <w:p>
      <w:pPr>
        <w:ind w:left="0" w:right="0" w:firstLine="560"/>
        <w:spacing w:before="450" w:after="450" w:line="312" w:lineRule="auto"/>
      </w:pPr>
      <w:r>
        <w:rPr>
          <w:rFonts w:ascii="宋体" w:hAnsi="宋体" w:eastAsia="宋体" w:cs="宋体"/>
          <w:color w:val="000"/>
          <w:sz w:val="28"/>
          <w:szCs w:val="28"/>
        </w:rPr>
        <w:t xml:space="preserve">二是抓好意识形态工作。加强新形势下的意识形态工作，要牢牢把握意识形态工作的领导权、主动权和话语权，切实做到真抓实管、严抓严管，任何时候都不能旁落。要进一步强化在党为党、党要管党的责任意识，坚持正确的政治航向，站稳政治立场，着力在履行基本职能、作好示范表率、强化责任落实方面出硬招，全力解决“为了谁、依靠谁、我是谁”的根本问题，努力形成主动抓、经常抓、合力抓意识形态工作的浓厚氛围。</w:t>
      </w:r>
    </w:p>
    <w:p>
      <w:pPr>
        <w:ind w:left="0" w:right="0" w:firstLine="560"/>
        <w:spacing w:before="450" w:after="450" w:line="312" w:lineRule="auto"/>
      </w:pPr>
      <w:r>
        <w:rPr>
          <w:rFonts w:ascii="宋体" w:hAnsi="宋体" w:eastAsia="宋体" w:cs="宋体"/>
          <w:color w:val="000"/>
          <w:sz w:val="28"/>
          <w:szCs w:val="28"/>
        </w:rPr>
        <w:t xml:space="preserve">3、党的组织建设方面：***要牢固树立“抓好党建是本职、不抓党建是失职”的理念，不断健全完善党的长效机制，全面履行教育、管理、服务各项工作职责，切实将党的组织工作抓实、抓细、抓到位。一是抓好“三会一课”。要不断健全完善党员管理和学习的长效机制，突出政治学习教育、突出党性锻炼、突出率先垂范，在内容、形式、方法和手段上不断进行创新，使“三会一课”制度进一步的巩固和完善，坚决防止表面化、形式化、娱乐化、庸俗化。二是巩固落实“不忘初心 牢记使命”主题教育。</w:t>
      </w:r>
    </w:p>
    <w:p>
      <w:pPr>
        <w:ind w:left="0" w:right="0" w:firstLine="560"/>
        <w:spacing w:before="450" w:after="450" w:line="312" w:lineRule="auto"/>
      </w:pPr>
      <w:r>
        <w:rPr>
          <w:rFonts w:ascii="宋体" w:hAnsi="宋体" w:eastAsia="宋体" w:cs="宋体"/>
          <w:color w:val="000"/>
          <w:sz w:val="28"/>
          <w:szCs w:val="28"/>
        </w:rPr>
        <w:t xml:space="preserve">***要持续推进“不忘初心 牢记使命”学习教育常态化制度化，必须始终不渝地坚持“全覆盖、常态化、求创新、重实效”的原则，紧密结合实际、突出分类指导、查找短板缺项、强化问题整改，切实有效推进“不忘初心 牢记使命””融入日常、抓在经常，防止出现“两张皮”现象。</w:t>
      </w:r>
    </w:p>
    <w:p>
      <w:pPr>
        <w:ind w:left="0" w:right="0" w:firstLine="560"/>
        <w:spacing w:before="450" w:after="450" w:line="312" w:lineRule="auto"/>
      </w:pPr>
      <w:r>
        <w:rPr>
          <w:rFonts w:ascii="宋体" w:hAnsi="宋体" w:eastAsia="宋体" w:cs="宋体"/>
          <w:color w:val="000"/>
          <w:sz w:val="28"/>
          <w:szCs w:val="28"/>
        </w:rPr>
        <w:t xml:space="preserve">4、党的作风建设方面：***要结合推动\"不忘初心牢记使命”常态化制度化和“**、**”**教育，深入开展作风专项整治活动，坚决纠正政治偏差，查找短板弱项，努力纠正党员干部存在的问题，对诊下药，强化整改。要发扬真抓实干、开拓创新、突破创新的作风，向习近平***”不要人夸好颜色、只留清气满乾坤”的崇高境界看齐，用习近平新时代中国特色社会主义思想来指导和规范自己行为，做到守土有责、守土负责、守土尽责，努力营造风清气正、争先进位的浓厚氛围。</w:t>
      </w:r>
    </w:p>
    <w:p>
      <w:pPr>
        <w:ind w:left="0" w:right="0" w:firstLine="560"/>
        <w:spacing w:before="450" w:after="450" w:line="312" w:lineRule="auto"/>
      </w:pPr>
      <w:r>
        <w:rPr>
          <w:rFonts w:ascii="宋体" w:hAnsi="宋体" w:eastAsia="宋体" w:cs="宋体"/>
          <w:color w:val="000"/>
          <w:sz w:val="28"/>
          <w:szCs w:val="28"/>
        </w:rPr>
        <w:t xml:space="preserve">5、党的纪律建设方面：要时刻绷紧廉洁自律这根弦，自觉遵守中央八项规定和省市区关于加强党的纪律建设的各项规定，严守党的政治纪律，做到政治信仰不变、政治立场不移、政治方向不偏;要加强廉洁自律教育和警示教育，进一步筑牢拒腐防变的思想防线;要结合工作实际，认真查找单位和个人廉政风险防控工作，加强对重点领域和关键环节的日常监督检查，严格落实财务管理和审批，防微杜渐、谨小慎微，做到知敬畏、存戒惧、守底线，切实把主体责任落实到行动上，推动纪律作风建设健康有序发展。</w:t>
      </w:r>
    </w:p>
    <w:p>
      <w:pPr>
        <w:ind w:left="0" w:right="0" w:firstLine="560"/>
        <w:spacing w:before="450" w:after="450" w:line="312" w:lineRule="auto"/>
      </w:pPr>
      <w:r>
        <w:rPr>
          <w:rFonts w:ascii="宋体" w:hAnsi="宋体" w:eastAsia="宋体" w:cs="宋体"/>
          <w:color w:val="000"/>
          <w:sz w:val="28"/>
          <w:szCs w:val="28"/>
        </w:rPr>
        <w:t xml:space="preserve">6、落实审计、财经纪律方面(略)[_TAG_h2]精选巡视巡察反馈意见整改专题民主生活会个人发言提纲通用四</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不准公开发表违背党中央决定的言论;不准泄露党和国家秘密;不准参与非法组织和非法活动;不准制造、传播政治谣言及丑化党和国家形象言论;党员不准搞封建迷信;不准信仰宗教;不准参与邪教;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27.“中央八项规定”：20_年12月4日，中共中央政治局召开会议，审议通过了中央政治局关于改进工作作风、密切联系群众的八项规定。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中共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_年7月5日，习近平***主持召开中央政治局常委会会议，听取十九届中央第一轮巡视情况汇报并发表重要讲话，深刻分析全面从严治党形势任务和阶段性特征，明确提出了“五个持续”的重要要求，即持续深入学习贯彻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_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围绕党的思想建设，重点检查学习贯彻习近平新时代中国特色社会主义思想情况;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75.“七抓”：20_年巡视巡察工作，总的是要落实中纪委副书记、国家监委副主任杨晓超同志关于做好20_年巡视巡察工作“七个抓”的要求，</w:t>
      </w:r>
    </w:p>
    <w:p>
      <w:pPr>
        <w:ind w:left="0" w:right="0" w:firstLine="560"/>
        <w:spacing w:before="450" w:after="450" w:line="312" w:lineRule="auto"/>
      </w:pPr>
      <w:r>
        <w:rPr>
          <w:rFonts w:ascii="宋体" w:hAnsi="宋体" w:eastAsia="宋体" w:cs="宋体"/>
          <w:color w:val="000"/>
          <w:sz w:val="28"/>
          <w:szCs w:val="28"/>
        </w:rPr>
        <w:t xml:space="preserve">即：抓思想理论武装，深入学习贯彻习近平***关于巡视工作重要论述;抓政治巡视要求落实，强化政治监督;抓工作统筹谋划，高质量推进巡视全覆盖;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_年2月13日至16日习近平***来陕西视察工作，看望干部群众时作的重要讲话，即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78.“五新战略”：20_年5月7日娄勤俭在中国共产党陕西省第十三次代表大会上的报告中提出“五新战略”新任务：即培育新动能、构筑新高地、激发新活力、共建新生活、彰显新形象。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后(20_.11.08—20_.11.14);中央八项规定出台(20_.12.04);开展党的群众路线教育实践活动(20_.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据统计，1-8月全省交通固定资产投资完成224.6亿元，占年计划的74.9%，同比增长17.5%;全省十项交通规费完成收入70.4亿元，同比增长18.9%;全省新增通村沥青水泥路13873公里，全面超额完成省政府承诺的120xx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二、始终坚持“边巡视、边整改”。</w:t>
      </w:r>
    </w:p>
    <w:p>
      <w:pPr>
        <w:ind w:left="0" w:right="0" w:firstLine="560"/>
        <w:spacing w:before="450" w:after="450" w:line="312" w:lineRule="auto"/>
      </w:pPr>
      <w:r>
        <w:rPr>
          <w:rFonts w:ascii="宋体" w:hAnsi="宋体" w:eastAsia="宋体" w:cs="宋体"/>
          <w:color w:val="000"/>
          <w:sz w:val="28"/>
          <w:szCs w:val="28"/>
        </w:rPr>
        <w:t xml:space="preserve">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六是坚持廉政交通主题教育制度化，着力加强党风廉政建设。厅党组先后邀请省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七是坚持弘扬“刚毅精神”，着力深化“学、创、建”活动。厅党组始终坚持“两手抓、两手都要硬”的方针，以 “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xx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三是着力实现“五促进”。全省交通系统将进一步深入贯彻锦涛“6.25”重要讲话和省第九次党代会精神，坚定不移地深化和落实“六个并举、六个统筹”的科学交通发展观，全面落实“五结合、五促进”的整改工作目标，即：坚持把整改工作与交通发展结合起来，促进年度交通目标全面实现，超额完成“20xx-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精选巡视巡察反馈意见整改专题民主生活会个人发言提纲通用六</w:t>
      </w:r>
    </w:p>
    <w:p>
      <w:pPr>
        <w:ind w:left="0" w:right="0" w:firstLine="560"/>
        <w:spacing w:before="450" w:after="450" w:line="312" w:lineRule="auto"/>
      </w:pPr>
      <w:r>
        <w:rPr>
          <w:rFonts w:ascii="宋体" w:hAnsi="宋体" w:eastAsia="宋体" w:cs="宋体"/>
          <w:color w:val="000"/>
          <w:sz w:val="28"/>
          <w:szCs w:val="28"/>
        </w:rPr>
        <w:t xml:space="preserve">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 认真领会省委要求和巡视组反馈意见省委第xx巡视组巡视xx党委反馈会议召开之后，当天下午，xx同志立即主持召开专题会议，认真学习习近平***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精选巡视巡察反馈意见整改专题民主生活会个人发言提纲通用七</w:t>
      </w:r>
    </w:p>
    <w:p>
      <w:pPr>
        <w:ind w:left="0" w:right="0" w:firstLine="560"/>
        <w:spacing w:before="450" w:after="450" w:line="312" w:lineRule="auto"/>
      </w:pPr>
      <w:r>
        <w:rPr>
          <w:rFonts w:ascii="宋体" w:hAnsi="宋体" w:eastAsia="宋体" w:cs="宋体"/>
          <w:color w:val="000"/>
          <w:sz w:val="28"/>
          <w:szCs w:val="28"/>
        </w:rPr>
        <w:t xml:space="preserve">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是我们必须兑现的军令状。过去的一年，全县各级各部门深入学习习近平***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习近平***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2025-04-05T00:19:32+08:00</dcterms:created>
  <dcterms:modified xsi:type="dcterms:W3CDTF">2025-04-05T00:19:32+08:00</dcterms:modified>
</cp:coreProperties>
</file>

<file path=docProps/custom.xml><?xml version="1.0" encoding="utf-8"?>
<Properties xmlns="http://schemas.openxmlformats.org/officeDocument/2006/custom-properties" xmlns:vt="http://schemas.openxmlformats.org/officeDocument/2006/docPropsVTypes"/>
</file>