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最新提升政治能力个人体会发言和方法(二篇)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提升政治能力个人体会发言和方法一一、提高政治站位，筑牢对党忠诚的思想根基。把深入学习贯彻党的十九大精神，作为一名监狱民警当前和今后一个时期的头等大事和首要政治任务，领会精神、谋划事业、部署落实，正真做到对党忠诚、一心向党。在新时期环境下...</w:t>
      </w:r>
    </w:p>
    <w:p>
      <w:pPr>
        <w:ind w:left="0" w:right="0" w:firstLine="560"/>
        <w:spacing w:before="450" w:after="450" w:line="312" w:lineRule="auto"/>
      </w:pPr>
      <w:r>
        <w:rPr>
          <w:rFonts w:ascii="黑体" w:hAnsi="黑体" w:eastAsia="黑体" w:cs="黑体"/>
          <w:color w:val="000000"/>
          <w:sz w:val="36"/>
          <w:szCs w:val="36"/>
          <w:b w:val="1"/>
          <w:bCs w:val="1"/>
        </w:rPr>
        <w:t xml:space="preserve">最新提升政治能力个人体会发言和方法一</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习近平***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主席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最新提升政治能力个人体会发言和方法二</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（一）坚定政治信仰，旗帜鲜明讲政治</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（二）牢固树立政治理想，发扬社会主义精神</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（三）把握正确政治方向，坚持和发展中国特色社会主义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习近平***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（四）严明政治纪律，实现政治清明</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（五）保证全党服从中央，坚持党中央权威和集中统一领导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（六）坚持不懈严肃党内政治生活，不断营造良好政治生态</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（七）不断锤炼党员干部的党性，永葆共产党人的政治本色</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2025-04-05T01:44:12+08:00</dcterms:created>
  <dcterms:modified xsi:type="dcterms:W3CDTF">2025-04-05T01:44:12+08:00</dcterms:modified>
</cp:coreProperties>
</file>

<file path=docProps/custom.xml><?xml version="1.0" encoding="utf-8"?>
<Properties xmlns="http://schemas.openxmlformats.org/officeDocument/2006/custom-properties" xmlns:vt="http://schemas.openxmlformats.org/officeDocument/2006/docPropsVTypes"/>
</file>