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对于巡视整改推进会领导讲话简短</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对于巡视整改推进会领导讲话简短一(一)学习贯彻习近平新时代中国特色社会主义思想和党的十九大精神有差距。能够始终坚持以习近平新时代中国特色社会主义思想为统领，认真学习贯彻党的十九大精神，不断提高思想理论水平，坚定理想信念，提高政治素养。但但在...</w:t>
      </w:r>
    </w:p>
    <w:p>
      <w:pPr>
        <w:ind w:left="0" w:right="0" w:firstLine="560"/>
        <w:spacing w:before="450" w:after="450" w:line="312" w:lineRule="auto"/>
      </w:pPr>
      <w:r>
        <w:rPr>
          <w:rFonts w:ascii="黑体" w:hAnsi="黑体" w:eastAsia="黑体" w:cs="黑体"/>
          <w:color w:val="000000"/>
          <w:sz w:val="36"/>
          <w:szCs w:val="36"/>
          <w:b w:val="1"/>
          <w:bCs w:val="1"/>
        </w:rPr>
        <w:t xml:space="preserve">对于巡视整改推进会领导讲话简短一</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有差距。能够始终坚持以习近平新时代中国特色社会主义思想为统领，认真学习贯彻党的十九大精神，不断提高思想理论水平，坚定理想信念，提高政治素养。但但在吃透精神内涵上还不够，理论研究不够透彻，满足于笔记本上记观点、抄句子，没能联系实际、指导工作实践，存在学用“两张皮”现象。贯彻习近平***“四个着力”“三个推进”和落实“两先区”建设重要指示精神不到位，新发展理念树得不牢，满足于过得去，缺乏改革创新精神和敢为人先勇气。抓意识形态工作按部就班，缺乏应有的“嗅觉”和灵敏度，对新形势下如何做好意识形态工作办法不多、创新不够。</w:t>
      </w:r>
    </w:p>
    <w:p>
      <w:pPr>
        <w:ind w:left="0" w:right="0" w:firstLine="560"/>
        <w:spacing w:before="450" w:after="450" w:line="312" w:lineRule="auto"/>
      </w:pPr>
      <w:r>
        <w:rPr>
          <w:rFonts w:ascii="宋体" w:hAnsi="宋体" w:eastAsia="宋体" w:cs="宋体"/>
          <w:color w:val="000"/>
          <w:sz w:val="28"/>
          <w:szCs w:val="28"/>
        </w:rPr>
        <w:t xml:space="preserve">(二)干部监督管理不规范，党建工作存在薄弱环节。能够坚持党组织的各项制度，坚持党管干部，加强对干部的监督管理，但重视程度不够，压力传导不到位。参加组织生活积极主动不强，开展批评与自我批评深度不够，“辣”味不浓，针对性不强，担心批评多了得罪人，存在老好人思想。抓党建促发展作用发挥不到位，对包保的光明山镇小河沿村，关注脱贫攻坚、百姓增收多，在村委会的建设上下功夫不够，沉下心来与村里党员谈心，研究脱贫增收的办法不多。深入企业调研经营状况多，为企业解难帮困多，对企业党组织建设关注不够，与企业党员谈话谈心少。</w:t>
      </w:r>
    </w:p>
    <w:p>
      <w:pPr>
        <w:ind w:left="0" w:right="0" w:firstLine="560"/>
        <w:spacing w:before="450" w:after="450" w:line="312" w:lineRule="auto"/>
      </w:pPr>
      <w:r>
        <w:rPr>
          <w:rFonts w:ascii="宋体" w:hAnsi="宋体" w:eastAsia="宋体" w:cs="宋体"/>
          <w:color w:val="000"/>
          <w:sz w:val="28"/>
          <w:szCs w:val="28"/>
        </w:rPr>
        <w:t xml:space="preserve">(三)推动干部作风转变不到位，中央八项规定精神落实不严。工作中能够以“蓬勃朝气、昂扬锐气、浩然正气”规范要求自己，遵守中央八项规定精神，牢固树立“四个意识”，坚持“四个服从”，加强请求报告，不逾规、不越矩、不打擦边球。然而由于年龄偏大，学习力不够，思想落后于不断发展的客观实际，想问题、做工作习惯于老方式、老办法，缺乏主动性、创造性。工作存在畏难情绪，对比较困难、棘手的问题缺乏攻坚克难精神，深入乡镇村屯进行调研了解不够经常，操作性、针对性强的建议提案分量不足。对反“四风”问题不够严肃，执行中央八项规定精神不够严格，对酒店用餐、同学会、老乡会等问题碍于情面，存在花自己的钱偶尔聚聚没问题的模糊认识。</w:t>
      </w:r>
    </w:p>
    <w:p>
      <w:pPr>
        <w:ind w:left="0" w:right="0" w:firstLine="560"/>
        <w:spacing w:before="450" w:after="450" w:line="312" w:lineRule="auto"/>
      </w:pPr>
      <w:r>
        <w:rPr>
          <w:rFonts w:ascii="宋体" w:hAnsi="宋体" w:eastAsia="宋体" w:cs="宋体"/>
          <w:color w:val="000"/>
          <w:sz w:val="28"/>
          <w:szCs w:val="28"/>
        </w:rPr>
        <w:t xml:space="preserve">(四)全面从严治党力度不够，关键岗位存在廉政风险。作为党组副书记、政协副主席，能够坚持党要管党、从严治党，落实主体责任和“一岗双责”，积极协助党组书记抓党建。但对全面从严治党的紧迫性、重要性认识不足，落实力度不够、监管意识不强。对党建工作存在模糊认识，虚功实做手段不多，组织生活不够严肃，执纪问责宽松软。认为政协是“清水衙门”，参政议政无职无权，对党风廉政建设工作调研不够，对实际问题分析研究少，预防党风廉政问题机制有待加强。</w:t>
      </w:r>
    </w:p>
    <w:p>
      <w:pPr>
        <w:ind w:left="0" w:right="0" w:firstLine="560"/>
        <w:spacing w:before="450" w:after="450" w:line="312" w:lineRule="auto"/>
      </w:pPr>
      <w:r>
        <w:rPr>
          <w:rFonts w:ascii="宋体" w:hAnsi="宋体" w:eastAsia="宋体" w:cs="宋体"/>
          <w:color w:val="000"/>
          <w:sz w:val="28"/>
          <w:szCs w:val="28"/>
        </w:rPr>
        <w:t xml:space="preserve">(五)落实中央和省委巡视整改工作不到位。能够树立“整改不力是失职，不抓整改是渎职”的底线思维，高度重视巡视整改工作，主动强化责任担当。但对焦点、难点问题，思考不多、研究不深，创新突破不够、办法措施不多。面对复杂矛盾和攻坚任务，深层次的分析、思考不够，害怕工作失误、冒风险，担心踩到红线、触犯规则，巡视整改推进速度还不够快。问题整改完毕的长效机制建立相对滞后，巡视整改“后半篇文章”仍需继续发力。</w:t>
      </w:r>
    </w:p>
    <w:p>
      <w:pPr>
        <w:ind w:left="0" w:right="0" w:firstLine="560"/>
        <w:spacing w:before="450" w:after="450" w:line="312" w:lineRule="auto"/>
      </w:pPr>
      <w:r>
        <w:rPr>
          <w:rFonts w:ascii="宋体" w:hAnsi="宋体" w:eastAsia="宋体" w:cs="宋体"/>
          <w:color w:val="000"/>
          <w:sz w:val="28"/>
          <w:szCs w:val="28"/>
        </w:rPr>
        <w:t xml:space="preserve">此次省委巡视反馈意见整改工作，我会注意以上问题，确保整改落实到位。</w:t>
      </w:r>
    </w:p>
    <w:p>
      <w:pPr>
        <w:ind w:left="0" w:right="0" w:firstLine="560"/>
        <w:spacing w:before="450" w:after="450" w:line="312" w:lineRule="auto"/>
      </w:pPr>
      <w:r>
        <w:rPr>
          <w:rFonts w:ascii="宋体" w:hAnsi="宋体" w:eastAsia="宋体" w:cs="宋体"/>
          <w:color w:val="000"/>
          <w:sz w:val="28"/>
          <w:szCs w:val="28"/>
        </w:rPr>
        <w:t xml:space="preserve">一是理论学习不够，思想认识不足。缺乏“本领恐慌”意识，对理论学习的重要性、提高理论水平的紧迫性认识不足，存在“重业务、轻理论”误区，没有很好地利用业余时间主动学习。特别是对习近平新时代中国特色社会主义思想和党的十九大精神等创新理论学习还不够深入，理解不够透彻，贯彻不够自觉，满足于做笔记、抄观点，存在“本本主义”倾向，结合思想、工作实际思考不深入，理论联系实际不充分，学以致用还有一定差距。</w:t>
      </w:r>
    </w:p>
    <w:p>
      <w:pPr>
        <w:ind w:left="0" w:right="0" w:firstLine="560"/>
        <w:spacing w:before="450" w:after="450" w:line="312" w:lineRule="auto"/>
      </w:pPr>
      <w:r>
        <w:rPr>
          <w:rFonts w:ascii="宋体" w:hAnsi="宋体" w:eastAsia="宋体" w:cs="宋体"/>
          <w:color w:val="000"/>
          <w:sz w:val="28"/>
          <w:szCs w:val="28"/>
        </w:rPr>
        <w:t xml:space="preserve">二是党内生活不严肃，党建工作有差距。虽然思想和行动能高度统一在以习近平同志为核心的党中央周围，坚决拥护党中央和省委的决策部署，但在运用批评和自我批评武器，开展积极健康的党内思想斗争方面，还没有真正养成经常擦拭和清除思想灰渍的习惯，需要进一步加强党建工作，进一步严肃党内政治生活，不断锤炼党性、提升自身修养，切实增强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三是党性修养弱化，干部监管不力。能够用党员标准严格要求自己，在大是大非面前，经得起考验。但是对党员干部的要求不够严格，只注重工作实际而忽视对党性修养要求，放松了对干部的管理。没有真正把党性修养，严肃党内政治生活作为必修课，提出的批评意见少了，久而久之，党的意识、党章意识，党员意识淡薄了。</w:t>
      </w:r>
    </w:p>
    <w:p>
      <w:pPr>
        <w:ind w:left="0" w:right="0" w:firstLine="560"/>
        <w:spacing w:before="450" w:after="450" w:line="312" w:lineRule="auto"/>
      </w:pPr>
      <w:r>
        <w:rPr>
          <w:rFonts w:ascii="宋体" w:hAnsi="宋体" w:eastAsia="宋体" w:cs="宋体"/>
          <w:color w:val="000"/>
          <w:sz w:val="28"/>
          <w:szCs w:val="28"/>
        </w:rPr>
        <w:t xml:space="preserve">四是作风建设不深入，“四风”顽疾没根除。对推进全面从严治党、抓作风建设重视不足、用力不够、办法不多，还没有保持足够的警惕警醒，还没有真正做到常思常修常改。抵制“四风”顽疾力度不大，督促干部执行相关制度不够坚决，需要进一步加强对全面从严治党永远在路上、作风建设没有休止符、锲而不舍抓作风转作风的认识，以作风建设新成效推动全面从严治党新进展。</w:t>
      </w:r>
    </w:p>
    <w:p>
      <w:pPr>
        <w:ind w:left="0" w:right="0" w:firstLine="560"/>
        <w:spacing w:before="450" w:after="450" w:line="312" w:lineRule="auto"/>
      </w:pPr>
      <w:r>
        <w:rPr>
          <w:rFonts w:ascii="宋体" w:hAnsi="宋体" w:eastAsia="宋体" w:cs="宋体"/>
          <w:color w:val="000"/>
          <w:sz w:val="28"/>
          <w:szCs w:val="28"/>
        </w:rPr>
        <w:t xml:space="preserve">五是担当精神不足，巡视整改不深入。面对巡视反馈意见，急于解决表面问题，盲目追求“速度”，就问题而解决问题，没有很好地结合政协系统实际，站在参政议政促进庄河经济社会发展的高度思考问题。担当精神树得不牢，问题根源挖得不深，“举一反三”境界没有达到。</w:t>
      </w:r>
    </w:p>
    <w:p>
      <w:pPr>
        <w:ind w:left="0" w:right="0" w:firstLine="560"/>
        <w:spacing w:before="450" w:after="450" w:line="312" w:lineRule="auto"/>
      </w:pPr>
      <w:r>
        <w:rPr>
          <w:rFonts w:ascii="宋体" w:hAnsi="宋体" w:eastAsia="宋体" w:cs="宋体"/>
          <w:color w:val="000"/>
          <w:sz w:val="28"/>
          <w:szCs w:val="28"/>
        </w:rPr>
        <w:t xml:space="preserve">(一)牢固树立“四个意识”，进一步强化党的领导。认真学习习近平***新时代中国特色社会主义思想和党的十九大精神，提高政治敏锐性和政治鉴别力，树牢“四个意识”，坚定“四个自信”，时时事事向以习近平同志为核心的党中央看齐、向党的理论和路线方针政策看齐、向党中央决策部署看齐，坚决维护以习近平同志为核心的党中央权威，始终在思想上政治上行动上同以习近平同志为核心的党中央保持高度一致。认真学习习近平关于巡视工作的重要讲话精神和省委书记、省人大常委会主任陈求发同志在专题听取十二届省委第六轮巡视综合情况汇报会上的讲话精神，充分认识省委巡视工作的重大意义和重要作用，切实提高政治站位，进一步增强巡视整改自觉，坚持即知即改、立行立改，主动对标认领问题，深刻剖析问题根源，以巡视整改的实际行动和成效诠释政治忠诚。始终把意识形态工作放在极端重要位置上，坚决落实意识形态工作责任制，增强政治警觉性，维护网络意识形态安全。</w:t>
      </w:r>
    </w:p>
    <w:p>
      <w:pPr>
        <w:ind w:left="0" w:right="0" w:firstLine="560"/>
        <w:spacing w:before="450" w:after="450" w:line="312" w:lineRule="auto"/>
      </w:pPr>
      <w:r>
        <w:rPr>
          <w:rFonts w:ascii="宋体" w:hAnsi="宋体" w:eastAsia="宋体" w:cs="宋体"/>
          <w:color w:val="000"/>
          <w:sz w:val="28"/>
          <w:szCs w:val="28"/>
        </w:rPr>
        <w:t xml:space="preserve">(二)严肃党内政治生活，发挥民主监督作用。贯彻新时代党的组织路线，严格执行党的组织生活制度，带头参加各项组织活动，多想办法、多出实招，切实解决党组织软弱涣散问题。用好批评和自我批评武器，切实加强和规范党内政治生活。以身作则，坚决抵制买官卖官、跑官要官等不正之风，充分履行民主监督、参政议政职能，杜绝突击提拔、“带病提拔”“带病上岗”等违规用人问题。</w:t>
      </w:r>
    </w:p>
    <w:p>
      <w:pPr>
        <w:ind w:left="0" w:right="0" w:firstLine="560"/>
        <w:spacing w:before="450" w:after="450" w:line="312" w:lineRule="auto"/>
      </w:pPr>
      <w:r>
        <w:rPr>
          <w:rFonts w:ascii="宋体" w:hAnsi="宋体" w:eastAsia="宋体" w:cs="宋体"/>
          <w:color w:val="000"/>
          <w:sz w:val="28"/>
          <w:szCs w:val="28"/>
        </w:rPr>
        <w:t xml:space="preserve">(三)提升工作能力，改进工作作风。坚持为民务实清廉，从现在做起，从自身做起，积极采取实际行动，切实转变工作作风，真正做到参政为民。坚持深入基层群众，倾听民意、反映民情、顺应民心，及时了解群众所思所盼所想，正确反映社情民意，真心实意服务群众。用心联系委员服务委员，努力探索专委会工作规律，扩大联系委员的广度和深度，集中委员智慧，发挥委员主体作用，努力提高履职能力和水平。</w:t>
      </w:r>
    </w:p>
    <w:p>
      <w:pPr>
        <w:ind w:left="0" w:right="0" w:firstLine="560"/>
        <w:spacing w:before="450" w:after="450" w:line="312" w:lineRule="auto"/>
      </w:pPr>
      <w:r>
        <w:rPr>
          <w:rFonts w:ascii="宋体" w:hAnsi="宋体" w:eastAsia="宋体" w:cs="宋体"/>
          <w:color w:val="000"/>
          <w:sz w:val="28"/>
          <w:szCs w:val="28"/>
        </w:rPr>
        <w:t xml:space="preserve">(四)严格中央八项规定，恪守纪律底线。全面履行管党治党政治责任，坚持执行党风廉政建设责任制，严格落实中央八项规定精神，加强对分管部门廉洁自律管理，树立规章制度权威性。筑牢思想防线，加强党性锻炼，防止思想滑坡，努力做到自我警醒、自我约束、自我克制，自觉做到防微杜渐警钟长鸣。</w:t>
      </w:r>
    </w:p>
    <w:p>
      <w:pPr>
        <w:ind w:left="0" w:right="0" w:firstLine="560"/>
        <w:spacing w:before="450" w:after="450" w:line="312" w:lineRule="auto"/>
      </w:pPr>
      <w:r>
        <w:rPr>
          <w:rFonts w:ascii="宋体" w:hAnsi="宋体" w:eastAsia="宋体" w:cs="宋体"/>
          <w:color w:val="000"/>
          <w:sz w:val="28"/>
          <w:szCs w:val="28"/>
        </w:rPr>
        <w:t xml:space="preserve">(五)加强巡视整改，狠抓工作落实。坚决克服“过了关”“松口气”的错误思想，自觉与解放思想大讨论大实践活动和“两学一做”学习教育常态化制度化结合起来，与政协日常工作结合起来，强化责任，主动担当，狠抓落实，迅速建立起切实可行的长效机制，做好巡视整改“后半篇文章”，确保整改落实落细落地。</w:t>
      </w:r>
    </w:p>
    <w:p>
      <w:pPr>
        <w:ind w:left="0" w:right="0" w:firstLine="560"/>
        <w:spacing w:before="450" w:after="450" w:line="312" w:lineRule="auto"/>
      </w:pPr>
      <w:r>
        <w:rPr>
          <w:rFonts w:ascii="宋体" w:hAnsi="宋体" w:eastAsia="宋体" w:cs="宋体"/>
          <w:color w:val="000"/>
          <w:sz w:val="28"/>
          <w:szCs w:val="28"/>
        </w:rPr>
        <w:t xml:space="preserve">以上汇报，不当之处请领导和同志们批评指正，同时也希望大家对我给予监督、指导和帮助。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2024-11-22T08:34:16+08:00</dcterms:created>
  <dcterms:modified xsi:type="dcterms:W3CDTF">2024-11-22T08:34:16+08:00</dcterms:modified>
</cp:coreProperties>
</file>

<file path=docProps/custom.xml><?xml version="1.0" encoding="utf-8"?>
<Properties xmlns="http://schemas.openxmlformats.org/officeDocument/2006/custom-properties" xmlns:vt="http://schemas.openxmlformats.org/officeDocument/2006/docPropsVTypes"/>
</file>