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如何写公安队伍教育整顿演讲稿简短</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安队伍教育整顿演讲稿简短一一是宗旨意识不强。表现在工作中不能始终坚持为人民服务的宗旨观念，存在紧一阵、松一阵的现象。二是开拓创新不够。表现在对自己的本职工作做得多，但为大局的工作做得较少，没有很好地为做好全队工作出谋划策，有很多的工...</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如何写公安队伍教育整顿演讲稿简短一</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如何写公安队伍教育整顿演讲稿简短二</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如何写公安队伍教育整顿演讲稿简短三</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如何写公安队伍教育整顿演讲稿简短四</w:t>
      </w:r>
    </w:p>
    <w:p>
      <w:pPr>
        <w:ind w:left="0" w:right="0" w:firstLine="560"/>
        <w:spacing w:before="450" w:after="450" w:line="312" w:lineRule="auto"/>
      </w:pPr>
      <w:r>
        <w:rPr>
          <w:rFonts w:ascii="宋体" w:hAnsi="宋体" w:eastAsia="宋体" w:cs="宋体"/>
          <w:color w:val="000"/>
          <w:sz w:val="28"/>
          <w:szCs w:val="28"/>
        </w:rPr>
        <w:t xml:space="preserve">为全面贯彻落实党中央和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重要训词精神。</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民群众，想人民群众之所想，急人民群众之所急，真正做到情为民所系、权为民所用、利为民所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一是进一步改善工作作风。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二是加强自身建设，提高服务本事。</w:t>
      </w:r>
    </w:p>
    <w:p>
      <w:pPr>
        <w:ind w:left="0" w:right="0" w:firstLine="560"/>
        <w:spacing w:before="450" w:after="450" w:line="312" w:lineRule="auto"/>
      </w:pPr>
      <w:r>
        <w:rPr>
          <w:rFonts w:ascii="宋体" w:hAnsi="宋体" w:eastAsia="宋体" w:cs="宋体"/>
          <w:color w:val="000"/>
          <w:sz w:val="28"/>
          <w:szCs w:val="28"/>
        </w:rPr>
        <w:t xml:space="preserve">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2025-01-31T15:50:09+08:00</dcterms:created>
  <dcterms:modified xsi:type="dcterms:W3CDTF">2025-01-31T15:50:09+08:00</dcterms:modified>
</cp:coreProperties>
</file>

<file path=docProps/custom.xml><?xml version="1.0" encoding="utf-8"?>
<Properties xmlns="http://schemas.openxmlformats.org/officeDocument/2006/custom-properties" xmlns:vt="http://schemas.openxmlformats.org/officeDocument/2006/docPropsVTypes"/>
</file>