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主题意识形态专题会议讲话稿(8篇)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意识形态专题会议讲话稿一（一）加强对意识形态的领导。成立意识形态领域风险隐患全面排查和集中整治工作领导小组，明确职能职责，落实人员责任，加强学习教育，引导全体干部职工要充分认识开展风险隐患全面排查和集中整治的重要意义，建立意识形态工作长...</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主题意识形态专题会议讲话稿一</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主题意识形态专题会议讲话稿二</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主题意识形态专题会议讲话稿三</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主题意识形态专题会议讲话稿四</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主题意识形态专题会议讲话稿五</w:t>
      </w:r>
    </w:p>
    <w:p>
      <w:pPr>
        <w:ind w:left="0" w:right="0" w:firstLine="560"/>
        <w:spacing w:before="450" w:after="450" w:line="312" w:lineRule="auto"/>
      </w:pPr>
      <w:r>
        <w:rPr>
          <w:rFonts w:ascii="宋体" w:hAnsi="宋体" w:eastAsia="宋体" w:cs="宋体"/>
          <w:color w:val="000"/>
          <w:sz w:val="28"/>
          <w:szCs w:val="28"/>
        </w:rPr>
        <w:t xml:space="preserve">为了进一步加强和改善党对意识形态工作的指导，根据有关文件的要求，现将xx局20_年度上半年意识形态工作分析研究情况报告如下</w:t>
      </w:r>
    </w:p>
    <w:p>
      <w:pPr>
        <w:ind w:left="0" w:right="0" w:firstLine="560"/>
        <w:spacing w:before="450" w:after="450" w:line="312" w:lineRule="auto"/>
      </w:pPr>
      <w:r>
        <w:rPr>
          <w:rFonts w:ascii="宋体" w:hAnsi="宋体" w:eastAsia="宋体" w:cs="宋体"/>
          <w:color w:val="000"/>
          <w:sz w:val="28"/>
          <w:szCs w:val="28"/>
        </w:rPr>
        <w:t xml:space="preserve">xx局党组高度重视意识形态工作，明确要求局领导班子对意识形态工作负主体责任，党组书记为第一责任人。各党组成员根据工作分工，按照一岗双责的要求，主要抓住管理科的意识形态工作，直接负责职责范围内的意识形态工作。各党支部书记是所属单位的第一责任人，直接抓住、亲自抓住，切实解决干部员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xx局党组将意识形态相关学习内容纳入局党组中心组学习计划，组织班组成员认真学习近平***关于意识形态工作的重要指示精神等内容。制定《20_年xx局党员干部学习计划》、《xx局廉政文化教育实施方案》等，通过领导领导、个人自学、座谈讨论、专题讲座等多种形式，组织干部职工深入学习十九大精神、十九届四中全会精神、习近平新时代中国特色社会主义理论、党纪党规等内容。加强理论学习，进一步深化党员干部理想信念教育。</w:t>
      </w:r>
    </w:p>
    <w:p>
      <w:pPr>
        <w:ind w:left="0" w:right="0" w:firstLine="560"/>
        <w:spacing w:before="450" w:after="450" w:line="312" w:lineRule="auto"/>
      </w:pPr>
      <w:r>
        <w:rPr>
          <w:rFonts w:ascii="宋体" w:hAnsi="宋体" w:eastAsia="宋体" w:cs="宋体"/>
          <w:color w:val="000"/>
          <w:sz w:val="28"/>
          <w:szCs w:val="28"/>
        </w:rPr>
        <w:t xml:space="preserve">上半年以来，局党组不断探索新方法，善于将党的理论、路线、方针和政策宣传教育与工作紧密结合，充分利用个别谈心、耐心指导、平等交流、民主讨论等方法，重视人文关怀和心理指导，使意识形态的宣传教育工作进入情况努力营造政通人和的良好氛围，促进各项工作顺利开展。积极组织全局党员参加各种专业学习十多次。讨论原作的重点篇。局党组成员和相关科室深入企业开展调查活动100多次，认真制作调查报告，认真分析新形势下面临的矛盾和问题，制定克服困难的措施和方法，推进xx事业的创新和发展。</w:t>
      </w:r>
    </w:p>
    <w:p>
      <w:pPr>
        <w:ind w:left="0" w:right="0" w:firstLine="560"/>
        <w:spacing w:before="450" w:after="450" w:line="312" w:lineRule="auto"/>
      </w:pPr>
      <w:r>
        <w:rPr>
          <w:rFonts w:ascii="宋体" w:hAnsi="宋体" w:eastAsia="宋体" w:cs="宋体"/>
          <w:color w:val="000"/>
          <w:sz w:val="28"/>
          <w:szCs w:val="28"/>
        </w:rPr>
        <w:t xml:space="preserve">各局党组成员身体力行，实践领导干部深入一线调查研究工作要求，加强上下联系，积极开展调查研究，及时了解工作危险，解决问题，解决矛盾。以xx活动为有效载体，深入大众，不断奠定基础大众思想的基础。</w:t>
      </w:r>
    </w:p>
    <w:p>
      <w:pPr>
        <w:ind w:left="0" w:right="0" w:firstLine="560"/>
        <w:spacing w:before="450" w:after="450" w:line="312" w:lineRule="auto"/>
      </w:pPr>
      <w:r>
        <w:rPr>
          <w:rFonts w:ascii="宋体" w:hAnsi="宋体" w:eastAsia="宋体" w:cs="宋体"/>
          <w:color w:val="000"/>
          <w:sz w:val="28"/>
          <w:szCs w:val="28"/>
        </w:rPr>
        <w:t xml:space="preserve">局办公室负责公司网络舆论管理，经常关注干部员工网络舆论，及时监视和删除网络不良信息，在疫情流行期间积极交流网络不真实发言人，及时控制不良社会影响的网络维护更新工作和上传信息的审查、统计工作结合实际，研究制定并实施《xx局网络信息原稿发表审查、发行制度》。对外宣传和信息发布均按制度工作。否则，将实施责任追究。单位内部所有宣传栏内容的更新由综合科统一审查管理。</w:t>
      </w:r>
    </w:p>
    <w:p>
      <w:pPr>
        <w:ind w:left="0" w:right="0" w:firstLine="560"/>
        <w:spacing w:before="450" w:after="450" w:line="312" w:lineRule="auto"/>
      </w:pPr>
      <w:r>
        <w:rPr>
          <w:rFonts w:ascii="宋体" w:hAnsi="宋体" w:eastAsia="宋体" w:cs="宋体"/>
          <w:color w:val="000"/>
          <w:sz w:val="28"/>
          <w:szCs w:val="28"/>
        </w:rPr>
        <w:t xml:space="preserve">局党组定期研究职场意识形态工作。研究判断，目前我局意识形态工作的主流良好。意识形态工作责任制的执行比较到位。局党组对意识形态工作领导力强，立足本职，弘扬主旋律，传播正能量取得明显效果。但是，同时发现了一些迹象问题，主要是一些干部的员工思想活跃，对政策学习没有热情，职场组织学习，一些党员干部以业务繁忙，没有时间为理由不参加的一些党员干部单方面认识，意识形态在人脑中建设，比较虚弱，在实际工作中抓住意识形态比较薄弱</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究判断发现的问题，及时采取目的措施，整理抓住意识形态工作的构想，加强忧患意识、政治意识，加强意识形态工作的自主意识和主体意识，进一步建立意识形态工作相关规章制度，执行局党组责任主体，明确系统内组织责任制度。</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主题意识形态专题会议讲话稿六</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主题意识形态专题会议讲话稿七</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主题意识形态专题会议讲话稿八</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2024-11-25T11:55:44+08:00</dcterms:created>
  <dcterms:modified xsi:type="dcterms:W3CDTF">2024-11-25T11:55:44+08:00</dcterms:modified>
</cp:coreProperties>
</file>

<file path=docProps/custom.xml><?xml version="1.0" encoding="utf-8"?>
<Properties xmlns="http://schemas.openxmlformats.org/officeDocument/2006/custom-properties" xmlns:vt="http://schemas.openxmlformats.org/officeDocument/2006/docPropsVTypes"/>
</file>