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学党史组织生活会发言材料范文(精选15篇)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以下是为大家整理的关于学党史组织生活会发言材料的文章15篇 ,欢迎品鉴！学党史组织生活会发言材料篇1　　湖南日报·新湖南客户端6月15日讯（记者黄晗）根据...</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以下是为大家整理的关于学党史组织生活会发言材料的文章15篇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w:t>
      </w:r>
    </w:p>
    <w:p>
      <w:pPr>
        <w:ind w:left="0" w:right="0" w:firstLine="560"/>
        <w:spacing w:before="450" w:after="450" w:line="312" w:lineRule="auto"/>
      </w:pPr>
      <w:r>
        <w:rPr>
          <w:rFonts w:ascii="宋体" w:hAnsi="宋体" w:eastAsia="宋体" w:cs="宋体"/>
          <w:color w:val="000"/>
          <w:sz w:val="28"/>
          <w:szCs w:val="28"/>
        </w:rPr>
        <w:t xml:space="preserve">　　湖南日报·新湖南客户端6月15日讯（记者黄晗）根据党中央部署，今年“七一”前后，基层党组织要结合党史学习教育召开一次专题组织生活会，党员领导干部要以普通党员身份参加所在党支部或党小组的组织生活会。今天，省委党史学习教育领导小组印发通知，就基层党组织开好“学党史、悟思想、办实事、开新局”专题组织生活会提出要求，并明确此项工作要在7月15日前完成，有关情况及时向上一级党委党史学习教育领导小组办公室报告。</w:t>
      </w:r>
    </w:p>
    <w:p>
      <w:pPr>
        <w:ind w:left="0" w:right="0" w:firstLine="560"/>
        <w:spacing w:before="450" w:after="450" w:line="312" w:lineRule="auto"/>
      </w:pPr>
      <w:r>
        <w:rPr>
          <w:rFonts w:ascii="宋体" w:hAnsi="宋体" w:eastAsia="宋体" w:cs="宋体"/>
          <w:color w:val="000"/>
          <w:sz w:val="28"/>
          <w:szCs w:val="28"/>
        </w:rPr>
        <w:t xml:space="preserve">　　通知要求，各级党组织要把召开专题组织生活会列为当前重要政治任务，以高度政治自觉和行动自觉推动每一个党员在严格的党内生活中得到锤炼提升。党员领导干部要认真落实双重组织生活制度，以普通党员身份参加所在党支部的组织生活会，充分发挥模范带头作用。</w:t>
      </w:r>
    </w:p>
    <w:p>
      <w:pPr>
        <w:ind w:left="0" w:right="0" w:firstLine="560"/>
        <w:spacing w:before="450" w:after="450" w:line="312" w:lineRule="auto"/>
      </w:pPr>
      <w:r>
        <w:rPr>
          <w:rFonts w:ascii="宋体" w:hAnsi="宋体" w:eastAsia="宋体" w:cs="宋体"/>
          <w:color w:val="000"/>
          <w:sz w:val="28"/>
          <w:szCs w:val="28"/>
        </w:rPr>
        <w:t xml:space="preserve">　　其中，专题组织生活会要聚焦党史学习教育主题，按照重温入党誓词、党支部书记述职、党员开展学习交流和党性分析、党支部书记点评的程序进行。党支部书记述职要突出支部开展党史学习教育的情况。党员开展学习交流和党性分析要重点从“学党史悟思想情况、为群众办实事情况、服务大局开新局情况、存在的不足及下一步努力方向”五个方面进行。县处级以上党员领导干部可结合参加所在基层党组织的专题组织生活会讲专题党课，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通知明确，开展党史学习教育专题组织生活会，是“学史明理”“学史增信”“学史崇德”“学史力行”四次专题学习的延伸、巩固和升华，要以学习党史为基点，以感悟思想伟力为首要，以“学党史、悟思想、办实事、开新局”为主题，坚持理论与实践、历史和现实相结合，坚持正确党史观，坚持交流体会、盘点收获、提高认识、查找差距、解决问题、锤炼党性相贯通，坚定新时代中国共产党人的信仰、信念、信心，不断提高政治判断力、政治领悟力、政治执行力，更好地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通知要求，各级党委（党组）要精心组织实施，强化分类指导，对不同类型基层党组织提出具体要求。各级党委组织部门和党史学习教育领导小组办公室要加强对党史学习教育专题组织生活会的指导，确保取得良好效果。各级巡回指导组要沉入一线加强指导督导，列席部分市厅级、县处级领导干部所在党支部（党小组）的专题组织生活会，旁听部分市厅级、县处级领导干部的专题党课。专题组织生活会要讲求实效、力避形式主义，不层层加码，不规定材料字数，不对基层党组织搞“痕迹管理”。</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三&gt;、查找自身存在的主要问题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学党史组织生活会发言材料篇3</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学党史组织生活会发言材料篇4</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学党史组织生活会发言材料篇6</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学党史组织生活会发言材料篇8</w:t>
      </w:r>
    </w:p>
    <w:p>
      <w:pPr>
        <w:ind w:left="0" w:right="0" w:firstLine="560"/>
        <w:spacing w:before="450" w:after="450" w:line="312" w:lineRule="auto"/>
      </w:pPr>
      <w:r>
        <w:rPr>
          <w:rFonts w:ascii="宋体" w:hAnsi="宋体" w:eastAsia="宋体" w:cs="宋体"/>
          <w:color w:val="000"/>
          <w:sz w:val="28"/>
          <w:szCs w:val="28"/>
        </w:rPr>
        <w:t xml:space="preserve">　　“学党史、悟思想、办实事、开新局”专题组织生活会对照检查材料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学党史组织生活会发言材料篇9</w:t>
      </w:r>
    </w:p>
    <w:p>
      <w:pPr>
        <w:ind w:left="0" w:right="0" w:firstLine="560"/>
        <w:spacing w:before="450" w:after="450" w:line="312" w:lineRule="auto"/>
      </w:pPr>
      <w:r>
        <w:rPr>
          <w:rFonts w:ascii="宋体" w:hAnsi="宋体" w:eastAsia="宋体" w:cs="宋体"/>
          <w:color w:val="000"/>
          <w:sz w:val="28"/>
          <w:szCs w:val="28"/>
        </w:rPr>
        <w:t xml:space="preserve">　　20_年10月18日，举世瞩目的中国共产党第十九次全国代表大会在北京人民大会堂开幕。习近平总书记代表十八届中央委员会向大会作了题为《决胜全面建成小康社会夺取新时代中国特色社会主义伟大胜利》的报告。报告全面总结过去五年的工作和历史性变革，作出中国特色社会主义进入了新时代的重大决定，深刻阐明新时代中国共产党的历史使命，系统阐述新时代中国特色社会主义思想和基本方略，面向未来提出党和国家事业发展的大政方针和行动纲领，开启全面建设社会主义现代化国家新征程。这是新时代坚持和发展中国特色社会主义的政治宣言和行动纲领，向全党全军全国各族人民发出了奋进新时代、开启新征程的进军号令。</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这个初心和使命是激励中国共产党人不断前进的根本动力。我们要永久与人民同呼吸、共命运、心连心，永久把人民对完美生活的向往作为奋斗目标，以永不懈怠的精神状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方得始终，为中华民族谋复兴这是中国共产党矢志不渝的奋斗方向，人民也相信中华民族的伟大复兴并不是梦。十九大的召开也证实了这一点，正因为有中国共产党的正确带领，我们才能加快发展的步伐。</w:t>
      </w:r>
    </w:p>
    <w:p>
      <w:pPr>
        <w:ind w:left="0" w:right="0" w:firstLine="560"/>
        <w:spacing w:before="450" w:after="450" w:line="312" w:lineRule="auto"/>
      </w:pPr>
      <w:r>
        <w:rPr>
          <w:rFonts w:ascii="宋体" w:hAnsi="宋体" w:eastAsia="宋体" w:cs="宋体"/>
          <w:color w:val="000"/>
          <w:sz w:val="28"/>
          <w:szCs w:val="28"/>
        </w:rPr>
        <w:t xml:space="preserve">　　不忘初心、方得始终，牢记使命，方显本色。中国共产党的诞生改变了中国人民的命运，让我们更加紧密地团结在以中国共产党为核心的党中央周围，高举中国特色社会主义伟大旗帜。不忘初心，继续前进，加快推进由大到强的战略性转变，奋力开创经济文化强国建设新局面，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学党史组织生活会发言材料篇10</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学党史组织生活会发言材料篇11</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学党史组织生活会发言材料篇12</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学党史组织生活会发言材料篇14</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学党史组织生活会发言材料篇15</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&gt;不足之处：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&gt;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2025-01-19T08:16:54+08:00</dcterms:created>
  <dcterms:modified xsi:type="dcterms:W3CDTF">2025-01-19T08:16:54+08:00</dcterms:modified>
</cp:coreProperties>
</file>

<file path=docProps/custom.xml><?xml version="1.0" encoding="utf-8"?>
<Properties xmlns="http://schemas.openxmlformats.org/officeDocument/2006/custom-properties" xmlns:vt="http://schemas.openxmlformats.org/officeDocument/2006/docPropsVTypes"/>
</file>