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理论中心组发言材料</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如何写好典型发言材料,在职场中,我们经常会写材料,尤其是介绍经验的典型材料。本站精心为大家整理了理论中心组发言材料，希望对你有帮助。　　理论中心组发言材料　　各位领导，同志们：　　刚才，听各位领导的学习发言，我觉得受益匪浅，也深有感触。下面...</w:t>
      </w:r>
    </w:p>
    <w:p>
      <w:pPr>
        <w:ind w:left="0" w:right="0" w:firstLine="560"/>
        <w:spacing w:before="450" w:after="450" w:line="312" w:lineRule="auto"/>
      </w:pPr>
      <w:r>
        <w:rPr>
          <w:rFonts w:ascii="宋体" w:hAnsi="宋体" w:eastAsia="宋体" w:cs="宋体"/>
          <w:color w:val="000"/>
          <w:sz w:val="28"/>
          <w:szCs w:val="28"/>
        </w:rPr>
        <w:t xml:space="preserve">如何写好典型发言材料,在职场中,我们经常会写材料,尤其是介绍经验的典型材料。本站精心为大家整理了理论中心组发言材料，希望对你有帮助。[_TAG_h2]　　理论中心组发言材料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刚才，听各位领导的学习发言，我觉得受益匪浅，也深有感触。下面，我围绕会议主题与大家进行几点交流探讨，不妥之处请各位批评指正。</w:t>
      </w:r>
    </w:p>
    <w:p>
      <w:pPr>
        <w:ind w:left="0" w:right="0" w:firstLine="560"/>
        <w:spacing w:before="450" w:after="450" w:line="312" w:lineRule="auto"/>
      </w:pPr>
      <w:r>
        <w:rPr>
          <w:rFonts w:ascii="宋体" w:hAnsi="宋体" w:eastAsia="宋体" w:cs="宋体"/>
          <w:color w:val="000"/>
          <w:sz w:val="28"/>
          <w:szCs w:val="28"/>
        </w:rPr>
        <w:t xml:space="preserve">　　&gt;一、锻造政治品格，保持思想认识的高度觉悟</w:t>
      </w:r>
    </w:p>
    <w:p>
      <w:pPr>
        <w:ind w:left="0" w:right="0" w:firstLine="560"/>
        <w:spacing w:before="450" w:after="450" w:line="312" w:lineRule="auto"/>
      </w:pPr>
      <w:r>
        <w:rPr>
          <w:rFonts w:ascii="宋体" w:hAnsi="宋体" w:eastAsia="宋体" w:cs="宋体"/>
          <w:color w:val="000"/>
          <w:sz w:val="28"/>
          <w:szCs w:val="28"/>
        </w:rPr>
        <w:t xml:space="preserve">　　理想信念是行动的航向和指南，只有明确了方向、坚定了信念，才能真正做到为民、务实、清廉。一方面要进一步坚定理想信念。作为党外干部，仍然要对照党章各项要求，严守党章，服从组织决定，做对党忠诚的表率。另一方面保持理论清醒、增强政治定力。目前我国处于社会转型期、矛盾凸显期，国内外各种思潮泥沙俱下，其中夹杂了不少错误思想以及敌对势力的恶毒言论，因此一定要加强政治理论的学习，全面学习经济、政治、文化、法律等方面的新知识，确保思想之基牢固，使对党忠诚在思想上政治上行动上坚如磐石、毫不动摇。</w:t>
      </w:r>
    </w:p>
    <w:p>
      <w:pPr>
        <w:ind w:left="0" w:right="0" w:firstLine="560"/>
        <w:spacing w:before="450" w:after="450" w:line="312" w:lineRule="auto"/>
      </w:pPr>
      <w:r>
        <w:rPr>
          <w:rFonts w:ascii="宋体" w:hAnsi="宋体" w:eastAsia="宋体" w:cs="宋体"/>
          <w:color w:val="000"/>
          <w:sz w:val="28"/>
          <w:szCs w:val="28"/>
        </w:rPr>
        <w:t xml:space="preserve">　&gt;　二、强化规矩观念，遵守组织纪律不打折扣</w:t>
      </w:r>
    </w:p>
    <w:p>
      <w:pPr>
        <w:ind w:left="0" w:right="0" w:firstLine="560"/>
        <w:spacing w:before="450" w:after="450" w:line="312" w:lineRule="auto"/>
      </w:pPr>
      <w:r>
        <w:rPr>
          <w:rFonts w:ascii="宋体" w:hAnsi="宋体" w:eastAsia="宋体" w:cs="宋体"/>
          <w:color w:val="000"/>
          <w:sz w:val="28"/>
          <w:szCs w:val="28"/>
        </w:rPr>
        <w:t xml:space="preserve">　　在中央纪委五次全会上，习近平总书记提出了一系列论断和要求，指出了党风廉政建设和反腐败斗争的着力方向，强调了严明纪律的重要意义，特别是对政治纪律和政治规矩的强调，提出了“五个必须”。通过学习领会习近平总书记提出的“五个必须”，我认为，落到实处就是要严守规矩。党的方针政策都要通过我们具体的工作落到实处。领导干部要做到严守政治纪律和政治规矩，强化组织意识和组织纪律，确保政令畅通。维护党的团结，服从组织决定，保持一致而不另搞一套、维护团结而不拉帮结派、令行禁止而不我行我素、服从组织而不讨价还价。落到实处就是严守工作决策程序，做到不缺位、不错位，履职到位。</w:t>
      </w:r>
    </w:p>
    <w:p>
      <w:pPr>
        <w:ind w:left="0" w:right="0" w:firstLine="560"/>
        <w:spacing w:before="450" w:after="450" w:line="312" w:lineRule="auto"/>
      </w:pPr>
      <w:r>
        <w:rPr>
          <w:rFonts w:ascii="宋体" w:hAnsi="宋体" w:eastAsia="宋体" w:cs="宋体"/>
          <w:color w:val="000"/>
          <w:sz w:val="28"/>
          <w:szCs w:val="28"/>
        </w:rPr>
        <w:t xml:space="preserve">　&gt;　三、严守政治纪律，为官做到风清气正</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而最根本的作用就是要求领导干部要做到自觉遵守廉洁自律各项规定，严格按照工作权限和工作程序履职，做到敬畏权力、用好权力、管好权力，坚守个人干净的为官底线。一个人面对各种诱惑，最大的敌人是自己，要经得起考验，权力不论大小，无论在什么岗位上掌权、用权，都要做到符合党规党纪，严守法律法规。严格把握交友原则，自觉净化工作圈、生活圈和朋友圈，看好身边人、管好身边事，努力成为一个政治上清醒、生活上清正、工作上清廉的干部。</w:t>
      </w:r>
    </w:p>
    <w:p>
      <w:pPr>
        <w:ind w:left="0" w:right="0" w:firstLine="560"/>
        <w:spacing w:before="450" w:after="450" w:line="312" w:lineRule="auto"/>
      </w:pPr>
      <w:r>
        <w:rPr>
          <w:rFonts w:ascii="宋体" w:hAnsi="宋体" w:eastAsia="宋体" w:cs="宋体"/>
          <w:color w:val="000"/>
          <w:sz w:val="28"/>
          <w:szCs w:val="28"/>
        </w:rPr>
        <w:t xml:space="preserve">　&gt;　四、牢固宗旨意识，履行职责全面到位</w:t>
      </w:r>
    </w:p>
    <w:p>
      <w:pPr>
        <w:ind w:left="0" w:right="0" w:firstLine="560"/>
        <w:spacing w:before="450" w:after="450" w:line="312" w:lineRule="auto"/>
      </w:pPr>
      <w:r>
        <w:rPr>
          <w:rFonts w:ascii="宋体" w:hAnsi="宋体" w:eastAsia="宋体" w:cs="宋体"/>
          <w:color w:val="000"/>
          <w:sz w:val="28"/>
          <w:szCs w:val="28"/>
        </w:rPr>
        <w:t xml:space="preserve">　　立规矩、正规矩、治规矩，说到底就是要凝聚民心。要做好社会事业口的群众工作，作为分管领导，就要将心比心、心系群 众。把工作重心落到为民造福上来，群众想什么，就干什么，把群众呼声、群众需求作为干事创业的第一信号，把群众满意作为工作的根本目标，把事情办到群众心坎上。对个人名利想得透、看得淡，对群众利益想得多、看得重，多做雪中送炭的暖心事，多下啃硬骨头的苦功夫。工作中及时研究解决教育、卫生教育、卫生、科技、文化、食品药品等领域的重点、难点工作，深入基层、一线，干出经得起实践检验的业绩，坚决杜绝政绩工程、形象工程。</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理论中心组发言材料</w:t>
      </w:r>
    </w:p>
    <w:p>
      <w:pPr>
        <w:ind w:left="0" w:right="0" w:firstLine="560"/>
        <w:spacing w:before="450" w:after="450" w:line="312" w:lineRule="auto"/>
      </w:pPr>
      <w:r>
        <w:rPr>
          <w:rFonts w:ascii="宋体" w:hAnsi="宋体" w:eastAsia="宋体" w:cs="宋体"/>
          <w:color w:val="000"/>
          <w:sz w:val="28"/>
          <w:szCs w:val="28"/>
        </w:rPr>
        <w:t xml:space="preserve">　&gt;　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　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　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理论中心组发言材料</w:t>
      </w:r>
    </w:p>
    <w:p>
      <w:pPr>
        <w:ind w:left="0" w:right="0" w:firstLine="560"/>
        <w:spacing w:before="450" w:after="450" w:line="312" w:lineRule="auto"/>
      </w:pPr>
      <w:r>
        <w:rPr>
          <w:rFonts w:ascii="宋体" w:hAnsi="宋体" w:eastAsia="宋体" w:cs="宋体"/>
          <w:color w:val="000"/>
          <w:sz w:val="28"/>
          <w:szCs w:val="28"/>
        </w:rPr>
        <w:t xml:space="preserve">　　习近平生态文明思想,既根植于深厚的中国传统文化土壤,又有深刻的历史经验教训思辨,更有系统的理论方法思考设计,是辩证唯物主义的时代发展,是我国新时代系统推进生态文明体制改革,扎实做好自然资源管理工作的根本遵循。这就要求自然资源部门今后在服务保障经济社会发展的同时，要发挥好生态文明建设主力军的作用。</w:t>
      </w:r>
    </w:p>
    <w:p>
      <w:pPr>
        <w:ind w:left="0" w:right="0" w:firstLine="560"/>
        <w:spacing w:before="450" w:after="450" w:line="312" w:lineRule="auto"/>
      </w:pPr>
      <w:r>
        <w:rPr>
          <w:rFonts w:ascii="宋体" w:hAnsi="宋体" w:eastAsia="宋体" w:cs="宋体"/>
          <w:color w:val="000"/>
          <w:sz w:val="28"/>
          <w:szCs w:val="28"/>
        </w:rPr>
        <w:t xml:space="preserve">　　&gt;一、将生态文明思想贯穿于自然资源工作管理全过程。</w:t>
      </w:r>
    </w:p>
    <w:p>
      <w:pPr>
        <w:ind w:left="0" w:right="0" w:firstLine="560"/>
        <w:spacing w:before="450" w:after="450" w:line="312" w:lineRule="auto"/>
      </w:pPr>
      <w:r>
        <w:rPr>
          <w:rFonts w:ascii="宋体" w:hAnsi="宋体" w:eastAsia="宋体" w:cs="宋体"/>
          <w:color w:val="000"/>
          <w:sz w:val="28"/>
          <w:szCs w:val="28"/>
        </w:rPr>
        <w:t xml:space="preserve">　　自然资源是生态文明建设的空间载体、物质基础，自然资源系统是生态文明建设的主战场、主力军，我们要以习近平生态文明思想为统领，坚持人与自然和谐共生，坚持绿水青山就是金山银山的理念，坚持学习贯彻习近平\"生态兴则文明兴\"的生态史学思想;要树立功成不必在我,做功责无旁贷,久久为功,坚定不移地保护生态健康的价值观，要将生态文明思想贯穿于自然资源工作管理全过程中，要努力做好生态文明建设的排头兵、主力军。</w:t>
      </w:r>
    </w:p>
    <w:p>
      <w:pPr>
        <w:ind w:left="0" w:right="0" w:firstLine="560"/>
        <w:spacing w:before="450" w:after="450" w:line="312" w:lineRule="auto"/>
      </w:pPr>
      <w:r>
        <w:rPr>
          <w:rFonts w:ascii="宋体" w:hAnsi="宋体" w:eastAsia="宋体" w:cs="宋体"/>
          <w:color w:val="000"/>
          <w:sz w:val="28"/>
          <w:szCs w:val="28"/>
        </w:rPr>
        <w:t xml:space="preserve">　　&gt;二、抓好自然资源工作在生态文明建设中的各个环节。</w:t>
      </w:r>
    </w:p>
    <w:p>
      <w:pPr>
        <w:ind w:left="0" w:right="0" w:firstLine="560"/>
        <w:spacing w:before="450" w:after="450" w:line="312" w:lineRule="auto"/>
      </w:pPr>
      <w:r>
        <w:rPr>
          <w:rFonts w:ascii="宋体" w:hAnsi="宋体" w:eastAsia="宋体" w:cs="宋体"/>
          <w:color w:val="000"/>
          <w:sz w:val="28"/>
          <w:szCs w:val="28"/>
        </w:rPr>
        <w:t xml:space="preserve">　　一是强化国土空间规划编制工作，坚持底线思维，以国土空间规划为依据，开展全县资源环境承载能力评价和国土空间开发适宜性评价，摸清资源禀赋和本底条件，对生态保护红线、永久基本农田红线和城镇开发边界进行评估，结合实际进行调整完善，为规划编制奠定基础。二是落实好最严格耕地保护和节约集约用地制度，加强耕地数量、质量、生态“三位一体”保护，开展永久基本农田储备库建设，强化占优补优，构建保护有力、集约高效、监管严格的永久基本农田特殊保护新格局。三是认清形势，从讲政治的高度，对中央环保督察反馈问题整改情况认真进行“回头看”，对照问题清单认真整改和销号。建立健全地勘项目和矿山企业环境恢复治理制度机制，为项目实施和验收提供依据。按照“谁破坏、谁治理”的原则，完成自然保护区内矿业权的环境恢复治理，确保按要求完成整改任务。四是全面实施全县国土空间生态修复规划，落实国家生态修复标准体系，指导全县山水林田湖草综合治理和生态修复工作。五是规范管理，继续强化自然资源基础建设。</w:t>
      </w:r>
    </w:p>
    <w:p>
      <w:pPr>
        <w:ind w:left="0" w:right="0" w:firstLine="560"/>
        <w:spacing w:before="450" w:after="450" w:line="312" w:lineRule="auto"/>
      </w:pPr>
      <w:r>
        <w:rPr>
          <w:rFonts w:ascii="宋体" w:hAnsi="宋体" w:eastAsia="宋体" w:cs="宋体"/>
          <w:color w:val="000"/>
          <w:sz w:val="28"/>
          <w:szCs w:val="28"/>
        </w:rPr>
        <w:t xml:space="preserve">　&gt;　三、处理好生态文明建设与经济社会发展大局的关系。</w:t>
      </w:r>
    </w:p>
    <w:p>
      <w:pPr>
        <w:ind w:left="0" w:right="0" w:firstLine="560"/>
        <w:spacing w:before="450" w:after="450" w:line="312" w:lineRule="auto"/>
      </w:pPr>
      <w:r>
        <w:rPr>
          <w:rFonts w:ascii="宋体" w:hAnsi="宋体" w:eastAsia="宋体" w:cs="宋体"/>
          <w:color w:val="000"/>
          <w:sz w:val="28"/>
          <w:szCs w:val="28"/>
        </w:rPr>
        <w:t xml:space="preserve">　　处理好服务经济较快增长与有效保护自然资源的关系，推进资源供给减量增效;处理好破除旧动能与培育新动能的关系，推进自然资源利用节约集约;处理好生态文明建设与高质量发展的关系，推进自然资源资产科学合理利用。持续推进绿色开发，最大限度地减小对生态环境的扰动和影响，努力实现资源开发与生态环境保护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2025-01-19T08:05:34+08:00</dcterms:created>
  <dcterms:modified xsi:type="dcterms:W3CDTF">2025-01-19T08:05:34+08:00</dcterms:modified>
</cp:coreProperties>
</file>

<file path=docProps/custom.xml><?xml version="1.0" encoding="utf-8"?>
<Properties xmlns="http://schemas.openxmlformats.org/officeDocument/2006/custom-properties" xmlns:vt="http://schemas.openxmlformats.org/officeDocument/2006/docPropsVTypes"/>
</file>