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202_领导集体廉政谈话讲话稿</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为政之要在于廉洁，廉洁之本在于自律，自律之道在于防患未然。下面是小编给大家整理的20_领导集体廉政谈话讲话稿，仅供参考。&gt;　　20_领导集体廉政谈话讲话稿　　同志们：　　这段时间以来，一批同志根据工作需要，走上了新的领导岗位，这是组织的...</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为政之要在于廉洁，廉洁之本在于自律，自律之道在于防患未然。下面是小编给大家整理的20_领导集体廉政谈话讲话稿，仅供参考。</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万庆良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 得到较好落实，方方面面形成了保廉促廉、崇廉尚廉的浓厚氛围。当然，普遍中也有特殊。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总的看，廉政集体谈话制度 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 ，与大家共勉。</w:t>
      </w:r>
    </w:p>
    <w:p>
      <w:pPr>
        <w:ind w:left="0" w:right="0" w:firstLine="560"/>
        <w:spacing w:before="450" w:after="450" w:line="312" w:lineRule="auto"/>
      </w:pPr>
      <w:r>
        <w:rPr>
          <w:rFonts w:ascii="宋体" w:hAnsi="宋体" w:eastAsia="宋体" w:cs="宋体"/>
          <w:color w:val="000"/>
          <w:sz w:val="28"/>
          <w:szCs w:val="28"/>
        </w:rPr>
        <w:t xml:space="preserve">　　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xx环保案件警示片，就是“窝案”中的典型。xx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xx、xx等腐败分子，追逐职位和权力，一定程度上就是为了谋取更多的经济利益。这些贪官出问题的深层次原因，就在于完全丧失了对理想信念的追求，没有树立起正确的廉政观。作为各级“一把手”，一定要带头加强理论学习，坚持深入学习马克思列宁主义、毛泽东思想、邓小平理论、“三个代表”重要思想以及科学发展观，结合学习党的十七大、十七届三中、四中全会精神，更加深刻地理解和把握中国特色社会主义理论体系，做到真学真懂真信真用，使自己政治上更加清醒，理想信念更加坚定，始终绷紧执政为民、廉洁从政这根弦。</w:t>
      </w:r>
    </w:p>
    <w:p>
      <w:pPr>
        <w:ind w:left="0" w:right="0" w:firstLine="560"/>
        <w:spacing w:before="450" w:after="450" w:line="312" w:lineRule="auto"/>
      </w:pPr>
      <w:r>
        <w:rPr>
          <w:rFonts w:ascii="宋体" w:hAnsi="宋体" w:eastAsia="宋体" w:cs="宋体"/>
          <w:color w:val="000"/>
          <w:sz w:val="28"/>
          <w:szCs w:val="28"/>
        </w:rPr>
        <w:t xml:space="preserve">　　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权威，能力和素质当然很重要，但能不能做到清正廉洁，则是根本性问题，起着决定 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优秀领导干部汪洋湖，担任吉林省水利厅厅长时，与厅班子成员“约法三章”：不取非分之钱，不上人情工程，不搞暗箱操作。他担任水利厅长期间，从未指定过一个承包商，从未写过一次条子，从未暗示过任何人。我们作为“一把手”，要象焦裕禄、汪洋湖同志那样，任何时候、任何情况下都要从严要求自己，带头严明纪律，要求别人做到的，自己首先做到;要求别人不做的，自己首先不做。只有这样，才能真正做到拒腐蚀、永不沾，在广大党员干部群众中树立良好的形象。</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xx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党成为执政党以来，以毛泽东、邓小平、江泽民同志为核心的党的三代领导集体和以胡锦涛同志为总书记的党中央，从巩固党的执政地位和实现全心全意为人民服务的根本宗旨出发，创立和发展了一系列廉政建设理论，形成了社会主义廉政文化，其核心价值观就是为民、务实、清廉。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最大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w:t>
      </w:r>
    </w:p>
    <w:p>
      <w:pPr>
        <w:ind w:left="0" w:right="0" w:firstLine="560"/>
        <w:spacing w:before="450" w:after="450" w:line="312" w:lineRule="auto"/>
      </w:pPr>
      <w:r>
        <w:rPr>
          <w:rFonts w:ascii="宋体" w:hAnsi="宋体" w:eastAsia="宋体" w:cs="宋体"/>
          <w:color w:val="000"/>
          <w:sz w:val="28"/>
          <w:szCs w:val="28"/>
        </w:rPr>
        <w:t xml:space="preserve">　　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最大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xx，本来有一个让人羡慕的家庭。其儿子北京大学毕业后顺利出国留学。为了给儿子攒足留学经费，他贪污受贿20_万元。东窗事发后，其儿子也因窝藏赃款被判刑。湖南省国际信托投资公司原总经理xx，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xx，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最好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xx在《我的罪行与反思》中说:“我低估了组织，高看了自己，像个党内‘个体户’，我行我素，放弃了接受组织监督的机会”。我省质量技术监督局原局长xx，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最大的爱护、最好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xx、省水利厅原厅长xx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 12月29日，中共中央政治局召开会议，专题研究部署党风廉政建设和反腐败工作，审议并通过《中国共产党员领导干部廉洁从政若干准则》。前不久，中央办公厅、国务院办公就做好20_年元旦、春节期间的有关工作发出通知 ，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 努力促进我区反腐倡廉工作再迈新步伐，再上新台阶，再铸新辉煌，更好地推动全区党风廉政建设工作的开展，为加快开发区持续高效和谐发展做出应有的贡献!</w:t>
      </w:r>
    </w:p>
    <w:p>
      <w:pPr>
        <w:ind w:left="0" w:right="0" w:firstLine="560"/>
        <w:spacing w:before="450" w:after="450" w:line="312" w:lineRule="auto"/>
      </w:pPr>
      <w:r>
        <w:rPr>
          <w:rFonts w:ascii="宋体" w:hAnsi="宋体" w:eastAsia="宋体" w:cs="宋体"/>
          <w:color w:val="000"/>
          <w:sz w:val="28"/>
          <w:szCs w:val="28"/>
        </w:rPr>
        <w:t xml:space="preserve">&gt;　　20_领导集体廉政谈话讲话稿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 ，今天对新提拔的干部进行一次集体廉政谈话。各位都是经过党组织多年培养，自身长期努力，在各方面表现优秀，被群众认可、党组信任的。我对大家表示衷心的祝贺!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一要主动接受监督。对干部进行监督，不是跟谁过不去，而是一种关爱、一种保护。人非圣贤，孰能无过?一个人有过错并不可怕，可怕的是听不进批评和意见 。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三要积极开展监督。现在的监督制度越来越规范、形式越来越多样。要认真贯彻党风廉政建设责任制的规定 ，认真执行市财政局的行政管理制度、个人重大事项报告 、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2025-04-02T15:57:43+08:00</dcterms:created>
  <dcterms:modified xsi:type="dcterms:W3CDTF">2025-04-02T15:57:43+08:00</dcterms:modified>
</cp:coreProperties>
</file>

<file path=docProps/custom.xml><?xml version="1.0" encoding="utf-8"?>
<Properties xmlns="http://schemas.openxmlformats.org/officeDocument/2006/custom-properties" xmlns:vt="http://schemas.openxmlformats.org/officeDocument/2006/docPropsVTypes"/>
</file>