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六年级学生家长期中发言稿</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六年级学生家长期中发言稿3篇家长，一般指父母或者其他监护人或者孩子的长辈。属于监护人或法定代理人的一部分。如今发言稿在我们的视野里出现的频率越来越高，发言稿是在一定的场合，面对一定的听众，发言人围绕着主题讲话的文稿。你是否在找正准备撰写“六...</w:t>
      </w:r>
    </w:p>
    <w:p>
      <w:pPr>
        <w:ind w:left="0" w:right="0" w:firstLine="560"/>
        <w:spacing w:before="450" w:after="450" w:line="312" w:lineRule="auto"/>
      </w:pPr>
      <w:r>
        <w:rPr>
          <w:rFonts w:ascii="宋体" w:hAnsi="宋体" w:eastAsia="宋体" w:cs="宋体"/>
          <w:color w:val="000"/>
          <w:sz w:val="28"/>
          <w:szCs w:val="28"/>
        </w:rPr>
        <w:t xml:space="preserve">六年级学生家长期中发言稿3篇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如今发言稿在我们的视野里出现的频率越来越高，发言稿是在一定的场合，面对一定的听众，发言人围绕着主题讲话的文稿。你是否在找正准备撰写“六年级学生家长期中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六年级学生家长期中发言稿篇1</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六年级学生家长期中发言稿篇3</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2024-11-22T14:54:38+08:00</dcterms:created>
  <dcterms:modified xsi:type="dcterms:W3CDTF">2024-11-22T14:54:38+08:00</dcterms:modified>
</cp:coreProperties>
</file>

<file path=docProps/custom.xml><?xml version="1.0" encoding="utf-8"?>
<Properties xmlns="http://schemas.openxmlformats.org/officeDocument/2006/custom-properties" xmlns:vt="http://schemas.openxmlformats.org/officeDocument/2006/docPropsVTypes"/>
</file>