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202_在代表团讨论政府工作报告时的发言范文三篇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以下是为大家整理的关于20_在代表团讨论政府工作报告时的发言的文章3篇 , 欢迎大家参考查阅！第一篇: 20_在代表团讨论政府工作报告时的发言　　各位代表：　　今天上午，我们听取了贾省长代表省政府向省十届人大二次会议所作的政府工作报告。我个...</w:t>
      </w:r>
    </w:p>
    <w:p>
      <w:pPr>
        <w:ind w:left="0" w:right="0" w:firstLine="560"/>
        <w:spacing w:before="450" w:after="450" w:line="312" w:lineRule="auto"/>
      </w:pPr>
      <w:r>
        <w:rPr>
          <w:rFonts w:ascii="宋体" w:hAnsi="宋体" w:eastAsia="宋体" w:cs="宋体"/>
          <w:color w:val="000"/>
          <w:sz w:val="28"/>
          <w:szCs w:val="28"/>
        </w:rPr>
        <w:t xml:space="preserve">以下是为大家整理的关于20_在代表团讨论政府工作报告时的发言的文章3篇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三农问题是建设西部经济强盛全面实现小康社会的关剑报告用了相当长的篇幅对解决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民有经济、劳务经济、城镇建设、招商引资，加速新型工业化进程，着力调整经济结构，强化农业基础地位，发展壮大特色产业，努力增加财政收入和农民收入。加快科技、教育、文化、卫生、体育等社会事业发展，切实做就业和再就业及社会稳定工作。进一步转变政府职能，大力发扬“03?8”抗洪精神，与时俱进，开拓进取，转变作风，真抓实干，迈出渭南跨越式发展的新步伐。具体抓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w:t>
      </w:r>
    </w:p>
    <w:p>
      <w:pPr>
        <w:ind w:left="0" w:right="0" w:firstLine="560"/>
        <w:spacing w:before="450" w:after="450" w:line="312" w:lineRule="auto"/>
      </w:pPr>
      <w:r>
        <w:rPr>
          <w:rFonts w:ascii="宋体" w:hAnsi="宋体" w:eastAsia="宋体" w:cs="宋体"/>
          <w:color w:val="000"/>
          <w:sz w:val="28"/>
          <w:szCs w:val="28"/>
        </w:rPr>
        <w:t xml:space="preserve">　　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20_在代表团讨论政府工作报告时的发言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　　这里，我就如何落实意识形态责任制从三个方面谈点看法和体会：</w:t>
      </w:r>
    </w:p>
    <w:p>
      <w:pPr>
        <w:ind w:left="0" w:right="0" w:firstLine="560"/>
        <w:spacing w:before="450" w:after="450" w:line="312" w:lineRule="auto"/>
      </w:pPr>
      <w:r>
        <w:rPr>
          <w:rFonts w:ascii="宋体" w:hAnsi="宋体" w:eastAsia="宋体" w:cs="宋体"/>
          <w:color w:val="000"/>
          <w:sz w:val="28"/>
          <w:szCs w:val="28"/>
        </w:rPr>
        <w:t xml:space="preserve">　　第一个方面，站位决定方位。</w:t>
      </w:r>
    </w:p>
    <w:p>
      <w:pPr>
        <w:ind w:left="0" w:right="0" w:firstLine="560"/>
        <w:spacing w:before="450" w:after="450" w:line="312" w:lineRule="auto"/>
      </w:pPr>
      <w:r>
        <w:rPr>
          <w:rFonts w:ascii="宋体" w:hAnsi="宋体" w:eastAsia="宋体" w:cs="宋体"/>
          <w:color w:val="000"/>
          <w:sz w:val="28"/>
          <w:szCs w:val="28"/>
        </w:rPr>
        <w:t xml:space="preserve">　　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　　&gt;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&gt;　　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&gt;　　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　　第二个方面，思路决定出路。</w:t>
      </w:r>
    </w:p>
    <w:p>
      <w:pPr>
        <w:ind w:left="0" w:right="0" w:firstLine="560"/>
        <w:spacing w:before="450" w:after="450" w:line="312" w:lineRule="auto"/>
      </w:pPr>
      <w:r>
        <w:rPr>
          <w:rFonts w:ascii="宋体" w:hAnsi="宋体" w:eastAsia="宋体" w:cs="宋体"/>
          <w:color w:val="000"/>
          <w:sz w:val="28"/>
          <w:szCs w:val="28"/>
        </w:rPr>
        <w:t xml:space="preserve">　　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　　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　　第二，要有“虚”与“实”的辩证思维。习近平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　　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　　总之，落实意识形态工作责任制，我们必须按照习近平总书记提出的“九个坚持”和“15字”任务要求，加强党的全面领导，决不能偏航偏向、失管失控；强化理论武装，决不能身子进入新时代、脑子还停留在旧时代；坚持创新为要，决不能因循守旧、闭门造车；主动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　　第三个方面，格局决定结局。</w:t>
      </w:r>
    </w:p>
    <w:p>
      <w:pPr>
        <w:ind w:left="0" w:right="0" w:firstLine="560"/>
        <w:spacing w:before="450" w:after="450" w:line="312" w:lineRule="auto"/>
      </w:pPr>
      <w:r>
        <w:rPr>
          <w:rFonts w:ascii="宋体" w:hAnsi="宋体" w:eastAsia="宋体" w:cs="宋体"/>
          <w:color w:val="000"/>
          <w:sz w:val="28"/>
          <w:szCs w:val="28"/>
        </w:rPr>
        <w:t xml:space="preserve">　　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　　1.强化政治担当的力度空前。深入学习践行习近平新时代中国特色社会主义思想，及时校正“温差”“落差”“偏差”，在政治立场、政治方向、政治原则、政治道路上，省委、省政府时时处处与中央保持高度一致，与习近平总书记的要求保持高度一致。中央的各项决策部署，省委、省政府第一时间传达学习，第一时间研究谋划，第一时间贯彻落实。从前年开始，省委专门就县市区党政正职开展政治建设考察，积极探索政治统领的有效途径，得到了习近平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　　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　　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　　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　　5.防范化解风险的力度空前。忘记风险是最大的风险。湖南省委、省政府始终按照习近平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　　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　　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第三篇: 20_在代表团讨论政府工作报告时的发言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2025-04-05T00:25:52+08:00</dcterms:created>
  <dcterms:modified xsi:type="dcterms:W3CDTF">2025-04-05T00:25:52+08:00</dcterms:modified>
</cp:coreProperties>
</file>

<file path=docProps/custom.xml><?xml version="1.0" encoding="utf-8"?>
<Properties xmlns="http://schemas.openxmlformats.org/officeDocument/2006/custom-properties" xmlns:vt="http://schemas.openxmlformats.org/officeDocument/2006/docPropsVTypes"/>
</file>