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开学典礼学生代表演讲稿202_年(通用3篇)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在开学之初，汉语的解释有三个定义：开学、学者起步和学期开始。但在日常生活中，它经常在学期初使用。在现代汉语中，开学通常意味着学生放假后返回学校。 以下是为大家整理的关于开学典礼学生代表演讲稿20_年的文章3篇 ,欢迎品鉴！第1篇: 开学典礼...</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在开学之初，汉语的解释有三个定义：开学、学者起步和学期开始。但在日常生活中，它经常在学期初使用。在现代汉语中，开学通常意味着学生放假后返回学校。 以下是为大家整理的关于开学典礼学生代表演讲稿20_年的文章3篇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第2篇: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　　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　　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　　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　　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最后，我送给同学们一副对联，与大家共勉：静心砥砺，脚踏实地，全力以赴，奋战百天，争分夺秒凌绝顶，让青春无悔;拒绝蹉跎，志在高天，铸造辉煌，扬眉六月，你追我赶展雄风，为福景争辉!</w:t>
      </w:r>
    </w:p>
    <w:p>
      <w:pPr>
        <w:ind w:left="0" w:right="0" w:firstLine="560"/>
        <w:spacing w:before="450" w:after="450" w:line="312" w:lineRule="auto"/>
      </w:pPr>
      <w:r>
        <w:rPr>
          <w:rFonts w:ascii="黑体" w:hAnsi="黑体" w:eastAsia="黑体" w:cs="黑体"/>
          <w:color w:val="000000"/>
          <w:sz w:val="36"/>
          <w:szCs w:val="36"/>
          <w:b w:val="1"/>
          <w:bCs w:val="1"/>
        </w:rPr>
        <w:t xml:space="preserve">第3篇: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东中崭新的辉煌!</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w:t>
      </w:r>
    </w:p>
    <w:p>
      <w:pPr>
        <w:ind w:left="0" w:right="0" w:firstLine="560"/>
        <w:spacing w:before="450" w:after="450" w:line="312" w:lineRule="auto"/>
      </w:pPr>
      <w:r>
        <w:rPr>
          <w:rFonts w:ascii="宋体" w:hAnsi="宋体" w:eastAsia="宋体" w:cs="宋体"/>
          <w:color w:val="000"/>
          <w:sz w:val="28"/>
          <w:szCs w:val="28"/>
        </w:rPr>
        <w:t xml:space="preserve">　　二班的同学们，虽然我们以前来自不同的班级，但是经过一年的默契配合，我坚信，在这最后的一百天里，我们二班全体老师将众志成城，奋力耕耘，竭尽全力，“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　　同学们，中考号角已经吹响，让我们拿起武器，咬紧牙关，破釜沉舟，背水一战。我们将带着从容的微笑，去迎取我们志在必得的辉煌，奋斗百天，让飞翔在六月张开翅膀!奋斗百天，让雄心与智慧在六月闪光!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2025-04-02T17:29:47+08:00</dcterms:created>
  <dcterms:modified xsi:type="dcterms:W3CDTF">2025-04-02T17:29:47+08:00</dcterms:modified>
</cp:coreProperties>
</file>

<file path=docProps/custom.xml><?xml version="1.0" encoding="utf-8"?>
<Properties xmlns="http://schemas.openxmlformats.org/officeDocument/2006/custom-properties" xmlns:vt="http://schemas.openxmlformats.org/officeDocument/2006/docPropsVTypes"/>
</file>