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202_国际五一劳动节国旗下演讲稿范文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在每年的五月一日，它是全世界劳动人民共同拥有的节日。1889年7月，由恩格斯领导的第二国际在巴黎举行代表大会。以下是小编为大家准备了20_国际五一劳动节国旗下演讲稿大全，欢迎参阅。国际五一劳动节国旗下演讲稿一大家好!春风春雨把...</w:t>
      </w:r>
    </w:p>
    <w:p>
      <w:pPr>
        <w:ind w:left="0" w:right="0" w:firstLine="560"/>
        <w:spacing w:before="450" w:after="450" w:line="312" w:lineRule="auto"/>
      </w:pPr>
      <w:r>
        <w:rPr>
          <w:rFonts w:ascii="宋体" w:hAnsi="宋体" w:eastAsia="宋体" w:cs="宋体"/>
          <w:color w:val="000"/>
          <w:sz w:val="28"/>
          <w:szCs w:val="28"/>
        </w:rPr>
        <w:t xml:space="preserve">五一国际劳动节在每年的五月一日，它是全世界劳动人民共同拥有的节日。1889年7月，由恩格斯领导的第二国际在巴黎举行代表大会。以下是小编为大家准备了20_国际五一劳动节国旗下演讲稿大全，欢迎参阅。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国际五一劳动节国旗下演讲稿二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国际五一劳动节国旗下演讲稿三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春风送爽，万象更新。我们迎来了个工人阶级和劳动人民的光辉节日——“五一”国际劳动节。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国际五一劳动节国旗下演讲稿四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我们应该继续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国际五一劳动节国旗下演讲稿五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水电厂从197x年建厂以来，已整整走过了——年的风雨历程。我们曾经创造过辉煌，也经历过艰难。作为中国——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20_国际五一劳动节国旗下演讲稿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2024-11-22T22:21:43+08:00</dcterms:created>
  <dcterms:modified xsi:type="dcterms:W3CDTF">2024-11-22T22:21:43+08:00</dcterms:modified>
</cp:coreProperties>
</file>

<file path=docProps/custom.xml><?xml version="1.0" encoding="utf-8"?>
<Properties xmlns="http://schemas.openxmlformats.org/officeDocument/2006/custom-properties" xmlns:vt="http://schemas.openxmlformats.org/officeDocument/2006/docPropsVTypes"/>
</file>