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春季开学晨会讲话稿范文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的讲话稿呢，这就一起学习一下。开学了，让我们一起重温老师的怀抱，沐浴关爱的阳光。新学期，要积极探索知识的路途，点亮智慧的明灯。下面是小编为大家收集有关于春季开学晨会讲话稿，希望你喜欢。1春季开学晨会讲话稿尊敬的各位老...</w:t>
      </w:r>
    </w:p>
    <w:p>
      <w:pPr>
        <w:ind w:left="0" w:right="0" w:firstLine="560"/>
        <w:spacing w:before="450" w:after="450" w:line="312" w:lineRule="auto"/>
      </w:pPr>
      <w:r>
        <w:rPr>
          <w:rFonts w:ascii="宋体" w:hAnsi="宋体" w:eastAsia="宋体" w:cs="宋体"/>
          <w:color w:val="000"/>
          <w:sz w:val="28"/>
          <w:szCs w:val="28"/>
        </w:rPr>
        <w:t xml:space="preserve">相信有些人还没有写过开学的讲话稿呢，这就一起学习一下。开学了，让我们一起重温老师的怀抱，沐浴关爱的阳光。新学期，要积极探索知识的路途，点亮智慧的明灯。下面是小编为大家收集有关于春季开学晨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3春季开学晨会讲话稿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4春季开学晨会讲话稿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