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“肃清赵正永流毒和以案促改”学习发言材料例文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12月，“以案促改”入选由中央纪委国家监委新闻传播中心联合国家语言资源监测与研究中心推出的20_年度十大反腐热词。本站站今天为大家精心准备了“肃清赵正永流毒和以案促改”学习发言材料例文，希望对大家有所帮助!　　“肃清赵正永流毒和以案...</w:t>
      </w:r>
    </w:p>
    <w:p>
      <w:pPr>
        <w:ind w:left="0" w:right="0" w:firstLine="560"/>
        <w:spacing w:before="450" w:after="450" w:line="312" w:lineRule="auto"/>
      </w:pPr>
      <w:r>
        <w:rPr>
          <w:rFonts w:ascii="黑体" w:hAnsi="黑体" w:eastAsia="黑体" w:cs="黑体"/>
          <w:color w:val="000000"/>
          <w:sz w:val="36"/>
          <w:szCs w:val="36"/>
          <w:b w:val="1"/>
          <w:bCs w:val="1"/>
        </w:rPr>
        <w:t xml:space="preserve">ï¼âä»¥æ¡ä¿æ¹âå¥éç±ä¸­å¤®çºªå§å½å®¶çå§æ°é»ä¼ æ­ä¸­å¿èåå½å®¶è¯­è¨èµæºçæµä¸ç ç©¶ä¸­å¿æ¨åºç20_å¹´åº¦åå¤§åèç­è¯ãæ¬ç«ç«ä»å¤©ä¸ºå¤§å®¶ç²¾å¿åå¤äºâèæ¸èµµæ­£æ°¸æµæ¯åä»¥æ¡ä¿æ¹âå­¦ä¹ åè¨ææä¾æï¼å¸æå¯¹å¤§å®¶ææå¸®å©![_TAG_h2]ããâèæ¸èµµæ­£æ°¸æµæ¯åä»¥æ¡ä¿æ¹âå­¦ä¹ åè¨ææä¾æ</w:t>
      </w:r>
    </w:p>
    <w:p>
      <w:pPr>
        <w:ind w:left="0" w:right="0" w:firstLine="560"/>
        <w:spacing w:before="450" w:after="450" w:line="312" w:lineRule="auto"/>
      </w:pPr>
      <w:r>
        <w:rPr>
          <w:rFonts w:ascii="宋体" w:hAnsi="宋体" w:eastAsia="宋体" w:cs="宋体"/>
          <w:color w:val="000"/>
          <w:sz w:val="28"/>
          <w:szCs w:val="28"/>
        </w:rPr>
        <w:t xml:space="preserve">　　按照市委肃清赵正永流毒和以案促改工作领导小组《肃清赵正永流毒和以案促改专题学习教育工作方案》要求，我就本次专题学习谈一点自己的感受。习近平新时代中国特色社会主义思想是我们凝聚力量、攻坚克难、从严治党的强大思想武器，作为党员领导干部，我们应当充分认识新思想的重大政治意义、理论意义、实践意义，以高度的使命感和责任感、自觉性和坚定性，认真、系统、深入学习贯彻，切实把思想和行动统一到新时代思想上来。</w:t>
      </w:r>
    </w:p>
    <w:p>
      <w:pPr>
        <w:ind w:left="0" w:right="0" w:firstLine="560"/>
        <w:spacing w:before="450" w:after="450" w:line="312" w:lineRule="auto"/>
      </w:pPr>
      <w:r>
        <w:rPr>
          <w:rFonts w:ascii="宋体" w:hAnsi="宋体" w:eastAsia="宋体" w:cs="宋体"/>
          <w:color w:val="000"/>
          <w:sz w:val="28"/>
          <w:szCs w:val="28"/>
        </w:rPr>
        <w:t xml:space="preserve">　　今天我们组织学习了魏民洲、冯新柱、李志强等几名严重违法违纪人员的警示教育资料，这些发生在我们身边的严重违纪违法行为，严重影响了党在人民心中形象，作为共产党员、国家干部丧失理想信念、背弃初心使命，毫无党性原则和组织观念，对党极度不忠诚不老实，严重违反党纪国法，破坏了党的政治生态。我们要始终以这些反面案例为镜，警钟长鸣，深刻汲取赵正永、冯新柱等严重违纪违法案教训，认真学习贯彻《习近平新时代中国特色社会主义思想》和习总书记系列讲话精神，坚定理想信念，筑牢初心使命，全面落实从严治党向纵深发展，切实增强“四个意识”、坚定“四个自信”、做到“两个维护”。下来之后，我将严格按照市委和基地党组要求，认真开展以案促改各项工作，扎实开展“四个查一查”，切实做好自我剖析、自查自纠，以案为鉴、以案促改，持续巩固风清气正的政治生态，为铜川新时代追赶超越发展和基地产业建设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　　“肃清赵正永流毒和以案促改”学习发言材料例文</w:t>
      </w:r>
    </w:p>
    <w:p>
      <w:pPr>
        <w:ind w:left="0" w:right="0" w:firstLine="560"/>
        <w:spacing w:before="450" w:after="450" w:line="312" w:lineRule="auto"/>
      </w:pPr>
      <w:r>
        <w:rPr>
          <w:rFonts w:ascii="宋体" w:hAnsi="宋体" w:eastAsia="宋体" w:cs="宋体"/>
          <w:color w:val="000"/>
          <w:sz w:val="28"/>
          <w:szCs w:val="28"/>
        </w:rPr>
        <w:t xml:space="preserve">&gt;　　一、加强党的政治建设要坚决站稳政治立场作为一名党员干部要把党的利益放在第一位，时刻与党中央在思想上、政治上、行动上保持高度一致，对党的事业高度负责，围绕中心、服务大局，坚决贯彻执行好党中央的各项决策部署，深刻汲取赵正永案教训，坚决肃清赵正永流毒和恶劣影响，扎实开展以案促改工作，自觉扛起政治使命和责任担当。</w:t>
      </w:r>
    </w:p>
    <w:p>
      <w:pPr>
        <w:ind w:left="0" w:right="0" w:firstLine="560"/>
        <w:spacing w:before="450" w:after="450" w:line="312" w:lineRule="auto"/>
      </w:pPr>
      <w:r>
        <w:rPr>
          <w:rFonts w:ascii="宋体" w:hAnsi="宋体" w:eastAsia="宋体" w:cs="宋体"/>
          <w:color w:val="000"/>
          <w:sz w:val="28"/>
          <w:szCs w:val="28"/>
        </w:rPr>
        <w:t xml:space="preserve">      一是始终保持对党的绝对忠诚。</w:t>
      </w:r>
    </w:p>
    <w:p>
      <w:pPr>
        <w:ind w:left="0" w:right="0" w:firstLine="560"/>
        <w:spacing w:before="450" w:after="450" w:line="312" w:lineRule="auto"/>
      </w:pPr>
      <w:r>
        <w:rPr>
          <w:rFonts w:ascii="宋体" w:hAnsi="宋体" w:eastAsia="宋体" w:cs="宋体"/>
          <w:color w:val="000"/>
          <w:sz w:val="28"/>
          <w:szCs w:val="28"/>
        </w:rPr>
        <w:t xml:space="preserve">　　始终坚守绝对忠诚的政治品格，牢固树立“四个意识”，坚定“四个自信”，践行“两个维护”，坚定不移把习近平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二是始终保持对纪律规矩的时刻敬畏。以赵正永、魏民洲、冯新柱、钱引安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要勇于突破传统观念和方法的束缚，自觉地思考自身发展的不足，主动实践、积极进取，不断地适应新常态，运用新思维，开拓新思路。要坚持稳中求进工作总基调，用足用活政策和机遇，全力以赴稳工业、促增长，以有力的举措，兢兢业业、一丝不苟，结合实际创造性的开展工作，不断激发发展动力和活力，力争在工作上取得新突破。</w:t>
      </w:r>
    </w:p>
    <w:p>
      <w:pPr>
        <w:ind w:left="0" w:right="0" w:firstLine="560"/>
        <w:spacing w:before="450" w:after="450" w:line="312" w:lineRule="auto"/>
      </w:pPr>
      <w:r>
        <w:rPr>
          <w:rFonts w:ascii="宋体" w:hAnsi="宋体" w:eastAsia="宋体" w:cs="宋体"/>
          <w:color w:val="000"/>
          <w:sz w:val="28"/>
          <w:szCs w:val="28"/>
        </w:rPr>
        <w:t xml:space="preserve">       三是始终保持对自身的严格要求。不断强化正确的权力观、地位观、利益观，自觉净化社交圈、生活圈、朋友圈，严格管好家庭，树立良好的家风，自觉远离低级趣味，抵制歪风邪气，培养健康向上的生活情趣.</w:t>
      </w:r>
    </w:p>
    <w:p>
      <w:pPr>
        <w:ind w:left="0" w:right="0" w:firstLine="560"/>
        <w:spacing w:before="450" w:after="450" w:line="312" w:lineRule="auto"/>
      </w:pPr>
      <w:r>
        <w:rPr>
          <w:rFonts w:ascii="宋体" w:hAnsi="宋体" w:eastAsia="宋体" w:cs="宋体"/>
          <w:color w:val="000"/>
          <w:sz w:val="28"/>
          <w:szCs w:val="28"/>
        </w:rPr>
        <w:t xml:space="preserve">&gt;       二、严肃查处赵正永案，彰显了以习近平同志为核心的党中央坚持党要管党、全面从严治党的鲜明立场，彰显了我们党勇于自我革命、将反腐败斗争进行到底的坚定决心，彰显了自我净化、自我完善、自我革新、自我提高的坚强意志。</w:t>
      </w:r>
    </w:p>
    <w:p>
      <w:pPr>
        <w:ind w:left="0" w:right="0" w:firstLine="560"/>
        <w:spacing w:before="450" w:after="450" w:line="312" w:lineRule="auto"/>
      </w:pPr>
      <w:r>
        <w:rPr>
          <w:rFonts w:ascii="宋体" w:hAnsi="宋体" w:eastAsia="宋体" w:cs="宋体"/>
          <w:color w:val="000"/>
          <w:sz w:val="28"/>
          <w:szCs w:val="28"/>
        </w:rPr>
        <w:t xml:space="preserve">       省科协各级党组织和广大党员干部要提高政治站位，切实增强肃清赵正永流毒和恶劣影响的思想自觉和行动自觉，清醒认识到肃清赵正永流毒和恶劣影响，是旗帜鲜明讲政治、坚决做到“两个维护”的迫切需要，是落实管党治党责任、推动全面从严治党向纵深发展的迫切需要，是修复全省政治生态、推动经济社会健康发展的迫切需要。要进一步提高政治站位，深入学习习近平总书记来陕考察重要讲话精神，深刻汲取秦岭违建问题教训，坚决肃清赵正永流毒和恶劣影响。要聚焦重点任务精准发力，推动以案促改工作扎实有序开展。各单位要强化组织领导,党政领导是第一责任人，要履行好“一岗双责”责任，强化使命担当，坚持稳中求进、一体推进、精准施策。要慎思笃行廉洁自律，始终筑牢家庭廉政防线。要从警示片中的案例、各种通报的案件中得到深刻的警示，要真正把自己摆进去、把思想摆进去、把工作摆进去，深刻对照、反躬自省，做到始终慎思、慎微、慎权，始终警觉、警戒、警醒。领导干部不仅要严格约束自己，管好班子，带好队伍，同时要重视家风，筑牢家庭防线，筑牢拒腐防变的思想堤坝。</w:t>
      </w:r>
    </w:p>
    <w:p>
      <w:pPr>
        <w:ind w:left="0" w:right="0" w:firstLine="560"/>
        <w:spacing w:before="450" w:after="450" w:line="312" w:lineRule="auto"/>
      </w:pPr>
      <w:r>
        <w:rPr>
          <w:rFonts w:ascii="宋体" w:hAnsi="宋体" w:eastAsia="宋体" w:cs="宋体"/>
          <w:color w:val="000"/>
          <w:sz w:val="28"/>
          <w:szCs w:val="28"/>
        </w:rPr>
        <w:t xml:space="preserve">&gt;　　三、始终以政治建设为统领，全面加强科协系统党的建设。</w:t>
      </w:r>
    </w:p>
    <w:p>
      <w:pPr>
        <w:ind w:left="0" w:right="0" w:firstLine="560"/>
        <w:spacing w:before="450" w:after="450" w:line="312" w:lineRule="auto"/>
      </w:pPr>
      <w:r>
        <w:rPr>
          <w:rFonts w:ascii="宋体" w:hAnsi="宋体" w:eastAsia="宋体" w:cs="宋体"/>
          <w:color w:val="000"/>
          <w:sz w:val="28"/>
          <w:szCs w:val="28"/>
        </w:rPr>
        <w:t xml:space="preserve">      始终把“两个维护”作为党的政治建设的首要任务,坚持用延安精神滋养初心、淬炼灵魂、净化政治生态，引导广大党员干部锤炼忠诚干净担当的政治品格，以工作成效体现“两个维护”。要以赵正永严重违纪违法案和以案促改工作为契机，结合魏民洲、钱引安、冯新柱、陈国强等违法违纪案，加强专题学习和警示教育，开展“四个查一查”，坚决肃清赵正永流毒和恶劣影响。把学习执行《党章》和《新形势下党内政治生活若干准则》、《纪律处分条例》等党内法规作为基础性工作来抓，严肃党内政治生活，持续推进机关作风建设，切实担负起团结带领广大科技工作者听党话、跟党走的政治任务。按照省委统一部署和要求，认真查找不足，做好专题民主生活会各项准备工作。要坚持问题导向、目标导向、结果导向相统一，把查找问题、分析原因、切实整改统一起来，积极听取基层广大科技工作者的意见建议，集中解决突出问题。党组成员要带头把自己摆进去、把思想摆进去、把工作摆进去，对照六个方面，开展好“四个查一查”，在认真开展谈心谈话，谈深、谈透的基础上，撰写好专题民主生活会发言材料。各党支部要筹备召开好组织生活会，确保将以案促改工作一抓到底，见到成效，凝聚起推动科协事业健康发展的正能量，以良好的政治生态，引导广大科技工作者为奋力谱写陕西新时代追赶超越新篇章作出积极贡献。</w:t>
      </w:r>
    </w:p>
    <w:p>
      <w:pPr>
        <w:ind w:left="0" w:right="0" w:firstLine="560"/>
        <w:spacing w:before="450" w:after="450" w:line="312" w:lineRule="auto"/>
      </w:pPr>
      <w:r>
        <w:rPr>
          <w:rFonts w:ascii="宋体" w:hAnsi="宋体" w:eastAsia="宋体" w:cs="宋体"/>
          <w:color w:val="000"/>
          <w:sz w:val="28"/>
          <w:szCs w:val="28"/>
        </w:rPr>
        <w:t xml:space="preserve">&gt;　　四、要狠抓整改落实，坚决肃清流毒和恶劣影响。</w:t>
      </w:r>
    </w:p>
    <w:p>
      <w:pPr>
        <w:ind w:left="0" w:right="0" w:firstLine="560"/>
        <w:spacing w:before="450" w:after="450" w:line="312" w:lineRule="auto"/>
      </w:pPr>
      <w:r>
        <w:rPr>
          <w:rFonts w:ascii="宋体" w:hAnsi="宋体" w:eastAsia="宋体" w:cs="宋体"/>
          <w:color w:val="000"/>
          <w:sz w:val="28"/>
          <w:szCs w:val="28"/>
        </w:rPr>
        <w:t xml:space="preserve">       要深入开展专题学习教育，各级党组织要坚持把学习教育贯穿以案促改工作始终，推动学习教育往深里走、往心里走、往实里走。要开好专题民主生活会，把自己摆进去、把职责摆进去、把工作摆进去，深刻剖析检查，认真开展批评和自我批评，确保专题民主生活会开出高质量。要扎实开展“四个查一查”，抓好四个“专项工作”，从源头上切断利益输送的腐败链条，严格规范政商关系。要坚决履行管党治党政治责任，自觉用习近平新时代中国特色社会主义思想武装头脑、指导实践、推动工作；要坚持不懈用延安精神、西迁精神、照金精神滋养初心、淬炼灵魂；要严格执行中央八项规定实施细则精神和省委、市委、区委实施办法，巩固拓展基层减负年成果；要强力抓好制度建设和反腐败斗争，及时安排落实好党内同级监督工作，强化权力运行监督，持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五、要深入贯彻落实习近平总书记来陕考察重要讲话,充分认识开展以案促改工作的特殊重要性，以案为鉴、以案</w:t>
      </w:r>
    </w:p>
    <w:p>
      <w:pPr>
        <w:ind w:left="0" w:right="0" w:firstLine="560"/>
        <w:spacing w:before="450" w:after="450" w:line="312" w:lineRule="auto"/>
      </w:pPr>
      <w:r>
        <w:rPr>
          <w:rFonts w:ascii="宋体" w:hAnsi="宋体" w:eastAsia="宋体" w:cs="宋体"/>
          <w:color w:val="000"/>
          <w:sz w:val="28"/>
          <w:szCs w:val="28"/>
        </w:rPr>
        <w:t xml:space="preserve">　　为训、以案促改。要结合当前工作、突出重点领域抓整改，高水平组织学习教育，高质量开好专题民主生活会，深入细致做好“四个查一查”，见人见事抓好“四个专项工作”，真正把“两个维护”刻印在心底里、落实到行动上、体现在工作中。要把以案促改工作与当前重点工作结合起来，加快补短板、强弱项、促提升，推动各项工作干在实处、走在前列，为奋力谱写王益新时代追赶超越、高质量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　　“肃清赵正永流毒和以案促改”学习发言材料例文</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2024-11-22T10:31:05+08:00</dcterms:created>
  <dcterms:modified xsi:type="dcterms:W3CDTF">2024-11-22T10:31:05+08:00</dcterms:modified>
</cp:coreProperties>
</file>

<file path=docProps/custom.xml><?xml version="1.0" encoding="utf-8"?>
<Properties xmlns="http://schemas.openxmlformats.org/officeDocument/2006/custom-properties" xmlns:vt="http://schemas.openxmlformats.org/officeDocument/2006/docPropsVTypes"/>
</file>