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演讲稿是进行演讲的依据，是对演讲内容和形式的规范和提示，它体现着演讲的目的和手段。下面给大家分享一些关于经典英语演讲稿范文5篇，供大家参考。经典英语演讲稿范文(1)It is true that most of us value hones...</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演讲稿是进行演讲的依据，是对演讲内容和形式的规范和提示，它体现着演讲的目的和手段。下面给大家分享一些关于经典英语演讲稿范文5篇，供大家参考。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经典英语演讲稿范文(1)</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经典英语演讲稿范文(2)</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经典英语演讲稿范文(3)</w:t>
      </w:r>
    </w:p>
    <w:p>
      <w:pPr>
        <w:ind w:left="0" w:right="0" w:firstLine="560"/>
        <w:spacing w:before="450" w:after="450" w:line="312" w:lineRule="auto"/>
      </w:pPr>
      <w:r>
        <w:rPr>
          <w:rFonts w:ascii="宋体" w:hAnsi="宋体" w:eastAsia="宋体" w:cs="宋体"/>
          <w:color w:val="000"/>
          <w:sz w:val="28"/>
          <w:szCs w:val="28"/>
        </w:rPr>
        <w:t xml:space="preserve">Founder of Success Napoleon Hill said: \"The self-confidence, manage humanuse and the only channel universe, Infinite Intelligence is all the \'miracle\' ofthe foundation of all scientific laws can not be the birthplace of the mysteryof miracles . \"he also said that such a thought-provoking words:\" If we analyzethe personality of those outstanding figures, you will see they have a commoncharacteristic: they start work before, always fully believe in themselves theability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Indeed, in large part to promote confidence in a person\'s success, manypeople start from the history we are all evident. Confident people from distressto rescue, you can see the successful people in the dark light, can give peoplethe power struggle. Perhaps you could say: \"With confidence, you have half thesuccess.\"</w:t>
      </w:r>
    </w:p>
    <w:p>
      <w:pPr>
        <w:ind w:left="0" w:right="0" w:firstLine="560"/>
        <w:spacing w:before="450" w:after="450" w:line="312" w:lineRule="auto"/>
      </w:pPr>
      <w:r>
        <w:rPr>
          <w:rFonts w:ascii="宋体" w:hAnsi="宋体" w:eastAsia="宋体" w:cs="宋体"/>
          <w:color w:val="000"/>
          <w:sz w:val="28"/>
          <w:szCs w:val="28"/>
        </w:rPr>
        <w:t xml:space="preserve">Work the same two people, self-confidence of people at work in a morerelaxed when the Association of the way through: Dang good done, we willconsider it for our own strength, in the event Shizaiwufa completed The task,then that might be really difficult task in itself. The lack of self-confidenceof people will bring success to good luck, the ability to not fail as their ownhome. However, as this little psychological difference, although the two spenttime and energy are similar, but often more self-confident side of the gain ismuch greater.</w:t>
      </w:r>
    </w:p>
    <w:p>
      <w:pPr>
        <w:ind w:left="0" w:right="0" w:firstLine="560"/>
        <w:spacing w:before="450" w:after="450" w:line="312" w:lineRule="auto"/>
      </w:pPr>
      <w:r>
        <w:rPr>
          <w:rFonts w:ascii="宋体" w:hAnsi="宋体" w:eastAsia="宋体" w:cs="宋体"/>
          <w:color w:val="000"/>
          <w:sz w:val="28"/>
          <w:szCs w:val="28"/>
        </w:rPr>
        <w:t xml:space="preserve">How many scientists at home and abroad, especially inventors, which is nottackled on his own confidence in what the project? Will fail again and againagain and again aroused their fighting spirit - they think: the more failures,the more successful near distance. But confidence is not an innocent person willbe attached to the body, first of all who have genuine talent, then can there bereal self-confidence, and use it as an extremely useful power. Empty full ofconfidence, it would only say it is presumptuous Bale. This so-called\"confidence\",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King of the hill Network commentator said: \"There is no real thing, onlythe confidence, the future is only one - dead, and done for.\" This sentencesounds excessive, but in fact the only self-confidence if it is indeed a verydangerous.</w:t>
      </w:r>
    </w:p>
    <w:p>
      <w:pPr>
        <w:ind w:left="0" w:right="0" w:firstLine="560"/>
        <w:spacing w:before="450" w:after="450" w:line="312" w:lineRule="auto"/>
      </w:pPr>
      <w:r>
        <w:rPr>
          <w:rFonts w:ascii="宋体" w:hAnsi="宋体" w:eastAsia="宋体" w:cs="宋体"/>
          <w:color w:val="000"/>
          <w:sz w:val="28"/>
          <w:szCs w:val="28"/>
        </w:rPr>
        <w:t xml:space="preserve">Similarly, in our study, only self-confidence is not enough,self-confidence and efforts should be organically combined. Some students oftensee the occasion of the examination, not the least bit nervous, confidently intothe examination room. However, after examination, this part of the students insome scores of deadly accuracy, and some fraction is ashamed to see people. Thisseems unreasonable thing is very simple: this part is both a kind ofself-confidence in students, but also hard to study hard; a singleself-confidence, but did not pay the effort. These two types of students arefull of confidence seems to examination, but usually not the same as theaccumulation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So, we life, you should do first one full of classics, before a confidentperson. Because confidence is just a void of power, want to be successful, youhave to give confidence to attach to \"hard work\" on the burning of themechanical self-confidence, so confidence should force it to play out.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经典英语演讲稿范文(5)</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宋体" w:hAnsi="宋体" w:eastAsia="宋体" w:cs="宋体"/>
          <w:color w:val="000"/>
          <w:sz w:val="28"/>
          <w:szCs w:val="28"/>
        </w:rPr>
        <w:t xml:space="preserve">经典英语演讲稿范文5篇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