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优秀英语演讲稿范本</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范本5篇演讲稿具有逻辑严密，态度明确，观点鲜明的特点.现如今，在很多情况下我们需要用到演讲稿。下面是小编为大家整理的优秀英语演讲稿范本，希望能够帮助到大家!优秀英语演讲稿范本（精选篇1）Amnesty mobilises th...</w:t>
      </w:r>
    </w:p>
    <w:p>
      <w:pPr>
        <w:ind w:left="0" w:right="0" w:firstLine="560"/>
        <w:spacing w:before="450" w:after="450" w:line="312" w:lineRule="auto"/>
      </w:pPr>
      <w:r>
        <w:rPr>
          <w:rFonts w:ascii="宋体" w:hAnsi="宋体" w:eastAsia="宋体" w:cs="宋体"/>
          <w:color w:val="000"/>
          <w:sz w:val="28"/>
          <w:szCs w:val="28"/>
        </w:rPr>
        <w:t xml:space="preserve">优秀英语演讲稿范本5篇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演讲稿具有逻辑严密，态度明确，观点鲜明的特点.现如今，在很多情况下我们需要用到演讲稿。下面是小编为大家整理的优秀英语演讲稿范本，希望能够帮助到大家!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优秀英语演讲稿范本（精选篇1）</w:t>
      </w:r>
    </w:p>
    <w:p>
      <w:pPr>
        <w:ind w:left="0" w:right="0" w:firstLine="560"/>
        <w:spacing w:before="450" w:after="450" w:line="312" w:lineRule="auto"/>
      </w:pPr>
      <w:r>
        <w:rPr>
          <w:rFonts w:ascii="宋体" w:hAnsi="宋体" w:eastAsia="宋体" w:cs="宋体"/>
          <w:color w:val="000"/>
          <w:sz w:val="28"/>
          <w:szCs w:val="28"/>
        </w:rPr>
        <w:t xml:space="preserve">Amnesty mobilises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inspiring experiences of my life.</w:t>
      </w:r>
    </w:p>
    <w:p>
      <w:pPr>
        <w:ind w:left="0" w:right="0" w:firstLine="560"/>
        <w:spacing w:before="450" w:after="450" w:line="312" w:lineRule="auto"/>
      </w:pPr>
      <w:r>
        <w:rPr>
          <w:rFonts w:ascii="宋体" w:hAnsi="宋体" w:eastAsia="宋体" w:cs="宋体"/>
          <w:color w:val="000"/>
          <w:sz w:val="28"/>
          <w:szCs w:val="28"/>
        </w:rPr>
        <w:t xml:space="preserve">Unlike any other creature on this planet, humans can learn and understand, without having experienced. They can think themselves into other people’s places.</w:t>
      </w:r>
    </w:p>
    <w:p>
      <w:pPr>
        <w:ind w:left="0" w:right="0" w:firstLine="560"/>
        <w:spacing w:before="450" w:after="450" w:line="312" w:lineRule="auto"/>
      </w:pPr>
      <w:r>
        <w:rPr>
          <w:rFonts w:ascii="宋体" w:hAnsi="宋体" w:eastAsia="宋体" w:cs="宋体"/>
          <w:color w:val="000"/>
          <w:sz w:val="28"/>
          <w:szCs w:val="28"/>
        </w:rPr>
        <w:t xml:space="preserve">Of course, this is a power, like my brand of fictional magic, that is morally neutral. One might use such an ability to manipulate, or control, just as much as to understand or sympathise.</w:t>
      </w:r>
    </w:p>
    <w:p>
      <w:pPr>
        <w:ind w:left="0" w:right="0" w:firstLine="560"/>
        <w:spacing w:before="450" w:after="450" w:line="312" w:lineRule="auto"/>
      </w:pPr>
      <w:r>
        <w:rPr>
          <w:rFonts w:ascii="宋体" w:hAnsi="宋体" w:eastAsia="宋体" w:cs="宋体"/>
          <w:color w:val="000"/>
          <w:sz w:val="28"/>
          <w:szCs w:val="28"/>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they can refuse to know.</w:t>
      </w:r>
    </w:p>
    <w:p>
      <w:pPr>
        <w:ind w:left="0" w:right="0" w:firstLine="560"/>
        <w:spacing w:before="450" w:after="450" w:line="312" w:lineRule="auto"/>
      </w:pPr>
      <w:r>
        <w:rPr>
          <w:rFonts w:ascii="宋体" w:hAnsi="宋体" w:eastAsia="宋体" w:cs="宋体"/>
          <w:color w:val="000"/>
          <w:sz w:val="28"/>
          <w:szCs w:val="28"/>
        </w:rPr>
        <w:t xml:space="preserve">I might be tempted to envy people who can live that way, except that I do not think they have any fewer nightmares than I do. Choosing to live in narrow spaces leads to a form of mental agoraphobia, and that brings its own terrors. I think the wilfully unimaginative see more monsters. They are often more afraid.</w:t>
      </w:r>
    </w:p>
    <w:p>
      <w:pPr>
        <w:ind w:left="0" w:right="0" w:firstLine="560"/>
        <w:spacing w:before="450" w:after="450" w:line="312" w:lineRule="auto"/>
      </w:pPr>
      <w:r>
        <w:rPr>
          <w:rFonts w:ascii="宋体" w:hAnsi="宋体" w:eastAsia="宋体" w:cs="宋体"/>
          <w:color w:val="000"/>
          <w:sz w:val="28"/>
          <w:szCs w:val="28"/>
        </w:rPr>
        <w:t xml:space="preserve">What is more, those who choose not to empathise enable real monsters. For without ever committing an act of outright evil ourselves, we collude with it, through our own apathy.</w:t>
      </w:r>
    </w:p>
    <w:p>
      <w:pPr>
        <w:ind w:left="0" w:right="0" w:firstLine="560"/>
        <w:spacing w:before="450" w:after="450" w:line="312" w:lineRule="auto"/>
      </w:pPr>
      <w:r>
        <w:rPr>
          <w:rFonts w:ascii="宋体" w:hAnsi="宋体" w:eastAsia="宋体" w:cs="宋体"/>
          <w:color w:val="000"/>
          <w:sz w:val="28"/>
          <w:szCs w:val="28"/>
        </w:rPr>
        <w:t xml:space="preserve">One of the many things I learned at the end of that Classics corridor down which I ventured at the age of 18, in search of something I could not then define, was this, written by the Greek author Plutarch: What we achieve inwardly will change outer reality.</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优秀英语演讲稿范本（精选篇2）</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优秀英语演讲稿范本（精选篇3）</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优秀英语演讲稿范本（精选篇4）</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优秀英语演讲稿范本（精选篇5）</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rebuilt my life.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2025-03-29T22:41:10+08:00</dcterms:created>
  <dcterms:modified xsi:type="dcterms:W3CDTF">2025-03-29T22:41:10+08:00</dcterms:modified>
</cp:coreProperties>
</file>

<file path=docProps/custom.xml><?xml version="1.0" encoding="utf-8"?>
<Properties xmlns="http://schemas.openxmlformats.org/officeDocument/2006/custom-properties" xmlns:vt="http://schemas.openxmlformats.org/officeDocument/2006/docPropsVTypes"/>
</file>