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党史学习教育发言提纲11篇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以下是为大家整理的关于党史学习教育发言提纲的文章11篇 ,欢迎品鉴！第一篇: 党史学习教育发言提纲　　20_年是中国共产党成立100周年，百年诞辰，风华正...</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党史学习教育发言提纲</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党史学习教育发言提纲</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党史学习教育发言提纲</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党史学习教育发言提纲</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党史学习教育发言提纲</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党史学习教育发言提纲</w:t>
      </w:r>
    </w:p>
    <w:p>
      <w:pPr>
        <w:ind w:left="0" w:right="0" w:firstLine="560"/>
        <w:spacing w:before="450" w:after="450" w:line="312" w:lineRule="auto"/>
      </w:pPr>
      <w:r>
        <w:rPr>
          <w:rFonts w:ascii="宋体" w:hAnsi="宋体" w:eastAsia="宋体" w:cs="宋体"/>
          <w:color w:val="000"/>
          <w:sz w:val="28"/>
          <w:szCs w:val="28"/>
        </w:rPr>
        <w:t xml:space="preserve">　　20_年以来，我深入学习习近平新时代中国特色社会主义思想和党的十九大精神，认真研读《习近平谈治国理政》第一卷、第二卷和《习近平新时代中国特色社会主义思想三十讲》等，认真领会习近平总书记在庆祝改革开放40周年大会上的重要讲话精神，深入学习党章等有关党内法规。现将我个人学习党的十九大的总体情况，存在问题、原因分析和整改措施向党组织予以报告，不尽不详及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学用结合不够紧密。存在就理论学理论、不能及时融会贯通新知识的问题，缺乏掌握习近平新时代中国特色社会主义思想立场、观点、方法，工作中出现了问题而又不能解决的，没有在第一时间从中找答案、以作引领，在真学、真懂、真信、真用上欠功力。</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结果的多，工作过程存在不够细腻、人性化。对形式主义、官僚主义新表现不能做到敢于揭短亮丑。二是开拓创新意识不够。有时认为只要工作中坚持原则，遵照上级部署要就，不出差错，按部就班完成上级安排的任务就可以了，锐意进取、永不懈怠的精神状态和敢闯敢干、一往无前的奋斗姿态发挥的不够充分。三是在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深入基层群众虽然较多，但多是与各领导、负责人交流，与普通群众交流意见不足，有未能全心全意站在普通群众的立场上思考问题根源的情况。调查研究不够全面深入，通过调研来改进工作、创新方法的办法措施不多。二是对四风、八项规定抵制不力。对实际工作中存在的一些四风现象、违反八项规定精神问题，没有起到很好的带头作用。</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工作中，没有牢固坚持以人民为中心的发展思想，有些工作听取群众意见不够，没有真正和群众打成一片。有时也调查了也研究了，但结论出来之后，因实施困难多或耗费成本大，没有付之行动。二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思想教育学习不够重视。一是思想上认识不足，以为在基层，干工作是主要的，各级的安排部署都要落实，具体都体现在工作上，因而重视工作落实，忽视了思想教育学习，缺乏深入细致的思想学习。二是宣传交流较少，涉及思想教育方面很少，有时与领导、班子成员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按照上级整改工作方案要求，根据个人分工，主动认领问题，举一反三，按照职责分工抓好整改落实。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一卷、第二卷和《习近平新时代中国特色社会主义思想三十讲》等读本，进一步增强四个意识、坚定四个自信、做到四个服从，坚定拥护习近平总书记核心地位，坚定拥护党中央权威和集中统一领导。二是积极参与两委干部学习。每周六积极参与两委班子学习会，认真学习十九大指示精神，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不断强化全心全意为人民服务的思想，把个人的追求融入党的事业之中，坚持党的事业第一、人民的利益第一，忠实地执行党的群众路线。以人民群众满意为最大目标，自觉把一切为了群众、一切依靠群众作为工作的出发点和落脚点，让人民群众来检验自己的工作实绩。</w:t>
      </w:r>
    </w:p>
    <w:p>
      <w:pPr>
        <w:ind w:left="0" w:right="0" w:firstLine="560"/>
        <w:spacing w:before="450" w:after="450" w:line="312" w:lineRule="auto"/>
      </w:pPr>
      <w:r>
        <w:rPr>
          <w:rFonts w:ascii="宋体" w:hAnsi="宋体" w:eastAsia="宋体" w:cs="宋体"/>
          <w:color w:val="000"/>
          <w:sz w:val="28"/>
          <w:szCs w:val="28"/>
        </w:rPr>
        <w:t xml:space="preserve">　　(三)不断增强责任担当意识。进一步增强责任担当意识，以饱满的激情投入工作，确保完成上级领导安排的工作，自觉在大局之下谋划工作。</w:t>
      </w:r>
    </w:p>
    <w:p>
      <w:pPr>
        <w:ind w:left="0" w:right="0" w:firstLine="560"/>
        <w:spacing w:before="450" w:after="450" w:line="312" w:lineRule="auto"/>
      </w:pPr>
      <w:r>
        <w:rPr>
          <w:rFonts w:ascii="宋体" w:hAnsi="宋体" w:eastAsia="宋体" w:cs="宋体"/>
          <w:color w:val="000"/>
          <w:sz w:val="28"/>
          <w:szCs w:val="28"/>
        </w:rPr>
        <w:t xml:space="preserve">　　(四)严格遵守党的规章制度和廉洁自律。一是把党放在首位，牢固树立四个意识、坚定四个自信，坚决维护习近平总书记核心地位，坚决维护党中央权威和集中统一领导。二是严格落实全面从严治党主体责任，认真履行职责，严明政治纪律和政治规矩，时时处处从政治和大局上向以习近平同志为核心的党中央看齐，做到党中央提倡的坚决响应，党中央决定的坚决执行，党中央禁止的坚决不做，真正做政治上的明白人、老实人。三是廉洁自律。严格执行个人重大事项报告制度，自觉接受组织和群众监督，管好自己，做到不收受不正当的钱财物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2025-04-03T14:23:03+08:00</dcterms:created>
  <dcterms:modified xsi:type="dcterms:W3CDTF">2025-04-03T14:23:03+08:00</dcterms:modified>
</cp:coreProperties>
</file>

<file path=docProps/custom.xml><?xml version="1.0" encoding="utf-8"?>
<Properties xmlns="http://schemas.openxmlformats.org/officeDocument/2006/custom-properties" xmlns:vt="http://schemas.openxmlformats.org/officeDocument/2006/docPropsVTypes"/>
</file>