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汲取智慧力量强化使命担当演讲稿【三篇】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以下是为大家整理的关于汲取智慧力量强化使命担当演讲稿的文章3篇 , 希望对大家有所帮助！第一篇: 汲取智慧力量强化使命担当演讲稿　　敢于担当就是不推诿、不逃避，勇于面对，敢于承担并负起责任，作为党员干部而言，担当是必备品质。因为如果没有担当...</w:t>
      </w:r>
    </w:p>
    <w:p>
      <w:pPr>
        <w:ind w:left="0" w:right="0" w:firstLine="560"/>
        <w:spacing w:before="450" w:after="450" w:line="312" w:lineRule="auto"/>
      </w:pPr>
      <w:r>
        <w:rPr>
          <w:rFonts w:ascii="宋体" w:hAnsi="宋体" w:eastAsia="宋体" w:cs="宋体"/>
          <w:color w:val="000"/>
          <w:sz w:val="28"/>
          <w:szCs w:val="28"/>
        </w:rPr>
        <w:t xml:space="preserve">以下是为大家整理的关于汲取智慧力量强化使命担当演讲稿的文章3篇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敢于担当就是不推诿、不逃避，勇于面对，敢于承担并负起责任，作为党员干部而言，担当是必备品质。因为如果没有担当就不会知道肩负责任之重大，就不能够按岗履职，就不能够尽职尽责地干好工作。纪检监察机关承担着维护党纪政纪，推进反腐败斗争的重要职责，因此，纪检干部工作的特殊性注定了他们必须敢于担当、勇于担当。</w:t>
      </w:r>
    </w:p>
    <w:p>
      <w:pPr>
        <w:ind w:left="0" w:right="0" w:firstLine="560"/>
        <w:spacing w:before="450" w:after="450" w:line="312" w:lineRule="auto"/>
      </w:pPr>
      <w:r>
        <w:rPr>
          <w:rFonts w:ascii="宋体" w:hAnsi="宋体" w:eastAsia="宋体" w:cs="宋体"/>
          <w:color w:val="000"/>
          <w:sz w:val="28"/>
          <w:szCs w:val="28"/>
        </w:rPr>
        <w:t xml:space="preserve">　　***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　　敢于担当，就是在执纪问责中要牢固树立责任意识。对纪检干部而言，执纪问责是本职工作，正所谓在其位，谋其政，约谈提醒、谈话函询本就是岗位职责所在，并不是一般的喝茶聊天，更不能把这主业当作副业，推诿为“领导的意思”。如若如此，那么其出发点错了，要是继续约谈下去，恐怕只会帮着被谈话人发声，为其“排忧解难”了。这样的话，不是与自己的职责背道而驰了吗？所以，纪检干部必须牢固树立责任意识，在工作中也好，亦或是在生活中，都应该心里敞敞亮亮，绝不能怕得罪人而畏畏缩缩，绝不能怕承担责任而走走过场。要时刻不忘肩负的神圣职责，勇挑重任，敢抓敢管、敢于碰硬，要立场坚定、旗帜鲜明，要迎难而上、攻坚克难，要敢于较真、敢抓敢管。</w:t>
      </w:r>
    </w:p>
    <w:p>
      <w:pPr>
        <w:ind w:left="0" w:right="0" w:firstLine="560"/>
        <w:spacing w:before="450" w:after="450" w:line="312" w:lineRule="auto"/>
      </w:pPr>
      <w:r>
        <w:rPr>
          <w:rFonts w:ascii="宋体" w:hAnsi="宋体" w:eastAsia="宋体" w:cs="宋体"/>
          <w:color w:val="000"/>
          <w:sz w:val="28"/>
          <w:szCs w:val="28"/>
        </w:rPr>
        <w:t xml:space="preserve">　　敢于担当，是检验纪检干部能力的试金石。正所谓“打铁还需自身硬”，敢不敢担当，敢不敢负责任，首先得自己行得正、坐得直，这既是纪检干部的底气，也是纪检干部的能力所在。纪检监察领域向来问题多、情况复杂，如果纪检干部自身都存在问题，那么就会前怕狼后怕虎、畏首畏尾，从而不敢硬碰硬。所以，那些敢于担当，勇于执纪问责的纪检干部一定是自己站得住脚、说的起硬堂话的，这样的干部是有能力的干部。当然，也只有这样的干部才能让别人信服于你。</w:t>
      </w:r>
    </w:p>
    <w:p>
      <w:pPr>
        <w:ind w:left="0" w:right="0" w:firstLine="560"/>
        <w:spacing w:before="450" w:after="450" w:line="312" w:lineRule="auto"/>
      </w:pPr>
      <w:r>
        <w:rPr>
          <w:rFonts w:ascii="宋体" w:hAnsi="宋体" w:eastAsia="宋体" w:cs="宋体"/>
          <w:color w:val="000"/>
          <w:sz w:val="28"/>
          <w:szCs w:val="28"/>
        </w:rPr>
        <w:t xml:space="preserve">　　敢于担当，是纪检干部的必备品质。说一千道一万，“没有金刚钻别揽瓷器活”，敢于担当于纪检干部而言是首要品质，更是必备品质。新时期，党的纪检监察工作势必更加复杂，各种利益矛盾纠葛必将更多，这就要求我们的纪检干部必须着眼于大局，创造性地开展工作。当然，纪检工作的特殊性也让纪检干部随时面临各种威胁，需要承担更多的风险，越是如此，越才是检验纪检干部的关键。“查问题不怕多，有困难有压力我来扛。”正如江西省委第三巡视组原组长李泉新所说的，敢于担当才能够扛起监督执纪问责的重任，才能够坚决维护和执行党的纪律，才能让政治生态环境愈发地清朗起来。</w:t>
      </w:r>
    </w:p>
    <w:p>
      <w:pPr>
        <w:ind w:left="0" w:right="0" w:firstLine="560"/>
        <w:spacing w:before="450" w:after="450" w:line="312" w:lineRule="auto"/>
      </w:pPr>
      <w:r>
        <w:rPr>
          <w:rFonts w:ascii="黑体" w:hAnsi="黑体" w:eastAsia="黑体" w:cs="黑体"/>
          <w:color w:val="000000"/>
          <w:sz w:val="36"/>
          <w:szCs w:val="36"/>
          <w:b w:val="1"/>
          <w:bCs w:val="1"/>
        </w:rPr>
        <w:t xml:space="preserve">第二篇: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增强使命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增强使命担当就是高度负责，勇于担当。一是高度负责，勇于担当，是一种气魄。一事当前，是否勇于承担责任，敢于触及矛盾，善于解决问题，集中体现和反映了领导干部的综合素质。大事难事看担当，顺境逆境看襟度。担当，是舍我其谁的责任意识。</w:t>
      </w:r>
    </w:p>
    <w:p>
      <w:pPr>
        <w:ind w:left="0" w:right="0" w:firstLine="560"/>
        <w:spacing w:before="450" w:after="450" w:line="312" w:lineRule="auto"/>
      </w:pPr>
      <w:r>
        <w:rPr>
          <w:rFonts w:ascii="宋体" w:hAnsi="宋体" w:eastAsia="宋体" w:cs="宋体"/>
          <w:color w:val="000"/>
          <w:sz w:val="28"/>
          <w:szCs w:val="28"/>
        </w:rPr>
        <w:t xml:space="preserve">　　我认为：一是要坚定信念，忠诚履责。二是增强使命担当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患者需求的、发展需要的、上级要求的”作为工作目标，把“患者满意、领导肯定、专家认可”作为谋事的原则、干事的标准，把改善就医流程作为最大的政绩，把保障医疗安全视为应尽的责任，把老百姓关注的焦点、就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560"/>
        <w:spacing w:before="450" w:after="450" w:line="312" w:lineRule="auto"/>
      </w:pPr>
      <w:r>
        <w:rPr>
          <w:rFonts w:ascii="黑体" w:hAnsi="黑体" w:eastAsia="黑体" w:cs="黑体"/>
          <w:color w:val="000000"/>
          <w:sz w:val="36"/>
          <w:szCs w:val="36"/>
          <w:b w:val="1"/>
          <w:bCs w:val="1"/>
        </w:rPr>
        <w:t xml:space="preserve">第三篇: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党的十八大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2024-11-22T07:59:27+08:00</dcterms:created>
  <dcterms:modified xsi:type="dcterms:W3CDTF">2024-11-22T07:59:27+08:00</dcterms:modified>
</cp:coreProperties>
</file>

<file path=docProps/custom.xml><?xml version="1.0" encoding="utf-8"?>
<Properties xmlns="http://schemas.openxmlformats.org/officeDocument/2006/custom-properties" xmlns:vt="http://schemas.openxmlformats.org/officeDocument/2006/docPropsVTypes"/>
</file>