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组工干部演讲稿：清如水征文演讲</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工干部演讲稿：清如水征文演讲的文章，希望大家能够喜欢！组工干部演讲稿：清如水征文演讲宋代思想家朱熹曾有一首诗：“半亩方塘一鉴开，天光云彩共徘徊，问渠哪得清如许，为有源头活水来。”清，源自活水。从古至今，“君子坦荡荡”...</w:t>
      </w:r>
    </w:p>
    <w:p>
      <w:pPr>
        <w:ind w:left="0" w:right="0" w:firstLine="560"/>
        <w:spacing w:before="450" w:after="450" w:line="312" w:lineRule="auto"/>
      </w:pPr>
      <w:r>
        <w:rPr>
          <w:rFonts w:ascii="宋体" w:hAnsi="宋体" w:eastAsia="宋体" w:cs="宋体"/>
          <w:color w:val="000"/>
          <w:sz w:val="28"/>
          <w:szCs w:val="28"/>
        </w:rPr>
        <w:t xml:space="preserve">以下是为大家整理的关于组工干部演讲稿：清如水征文演讲的文章，希望大家能够喜欢！</w:t>
      </w:r>
    </w:p>
    <w:p>
      <w:pPr>
        <w:ind w:left="0" w:right="0" w:firstLine="560"/>
        <w:spacing w:before="450" w:after="450" w:line="312" w:lineRule="auto"/>
      </w:pPr>
      <w:r>
        <w:rPr>
          <w:rFonts w:ascii="宋体" w:hAnsi="宋体" w:eastAsia="宋体" w:cs="宋体"/>
          <w:color w:val="000"/>
          <w:sz w:val="28"/>
          <w:szCs w:val="28"/>
        </w:rPr>
        <w:t xml:space="preserve">组工干部演讲稿：清如水征文演讲</w:t>
      </w:r>
    </w:p>
    <w:p>
      <w:pPr>
        <w:ind w:left="0" w:right="0" w:firstLine="560"/>
        <w:spacing w:before="450" w:after="450" w:line="312" w:lineRule="auto"/>
      </w:pPr>
      <w:r>
        <w:rPr>
          <w:rFonts w:ascii="宋体" w:hAnsi="宋体" w:eastAsia="宋体" w:cs="宋体"/>
          <w:color w:val="000"/>
          <w:sz w:val="28"/>
          <w:szCs w:val="28"/>
        </w:rPr>
        <w:t xml:space="preserve">宋代思想家朱熹曾有一首诗：“半亩方塘一鉴开，天光云彩共徘徊，问渠哪得清如许，为有源头活水来。”清，源自活水。从古至今，“君子坦荡荡”是读书人所标榜的为人风范；“舍生取义，杀身成仁”是仁人志士所倡导的忠烈节气；行商座贾，讲究的是“公平竞争，童叟无欺”；孟子说：富贵不能*，贫贱不能移，威武不能屈，是谓大丈夫也。几千年来，公道正派已成为中华民族自立自强的民族性格和华夏儿女大义凛然的民族气节，而我今天要提倡的清正律己更是当今树好我们组工干部公道正派形象的“源头活水”！ 古语说得好，“常自律则尘不染，己身正则邪不侵。”作为党的组工干部，身处特殊和敏感的职能部门，要切实履行党和人民赋予的职责，要不辱党和国家的使命，不负人民的嘱托。就要做到清正律己，身清如水！原湖南省委书记郑培民就是这样一个尘不染，邪不侵的好书记。说起他，不少熟悉的他的人都说，他这个人请饭请不动，送礼送不进，请他写个条子更是难已办到，从八十年代起，他先后担任市委书记，州委书记，副省长，省委副书记，又曾长期分管全省农业，文教、政法和党群工作。可谓位高权重。但他总是强调“情浓钱淡，永葆清白”“君子之交淡如水”而他自己所做的每一件事情都是对这些话最有力的见证。有一次，老同学到他家叙旧，郑培民不在家，老同学便留下一个放有3000元的信封走了，郑培民回来得知此事后二话没说，就从房间里提出两瓶酒，并将这个信封放在了包装盒里，趁着同学饭后上车之际，将酒和钱一块给送了回去。他经常碰到这样的事情，可是每次都被他拒绝，他的退礼条上会写上：“情浓钱淡”四个字，他自己也常常说：“对待身外之物要铁石心肠”！可是这位书记却同样用“铁石心肠”用在了对待他至爱的家人身上，谈到这个方面他的妻子儿女有苦也有甜：几十年来，郑培民的工作职位一直在变动，而妻子杨力求却始只是一名普通的书店工人。书店离家很远，杨力求不会骑自行车，而要坐公共汽车也极不方便，于是，每天清晨这个女人便成了这个家里第一个起床的第一个走出家门的人，从家到书店要走四十多分钟，在这四十多分钟的路程里，陪伴她的仅仅是一双普通的平底鞋，熙熙攘攘的人群中，这个作为省委副书记妻子的女人是显得那样的普通，风吹雨打日晒雨淋，他的丈夫都绝不让她以车代步，没有用公车接送过她一次！年复一年，日复一日，只是她的步伐比别人的更加稳健，他的儿子在湘潭上学的七年里，从来没有坐过爸爸的便车，的一次，孩子刚上车却就被郑培民一顿呵斥赶下了车。也许，你会说，这是一个铁石心肠的丈夫，是一个铁石心肠的父亲，可是这个铁石心肠的男人，却会每年都不忘记托人为妻子精心挑选那种舒适柔软的，平底粘胶的鞋子，每年孩子开学前一天，他都会为他一件一件收拾衣服。他所做的这一切只因为他深深的知道：作为一名干部，权力是人民给的，是用来为民做事的，而不是用来表达他个人的亲情、友情、爱情的。他只有把他私情倾注在妻子脚下一双双普通的鞋子里，折进孩子那一件件衣服里。妻子深受丈夫的影响，从不叫苦叫累，就连单位曾要求给她提干，也被她婉言谢绝了，她和儿子用对郑培民的的理解和敬重为这个权位之家坚守住了一道清正之门，也正是这道清正之门，使得每一份用来拉关系走后门的礼品礼金被拒之门外。郑培民生前留下的一本廉洁帐里，记载着何时何地拒收了什么礼金礼品，没能当面退还的又交何部门何人处理，每一笔记载得清清楚楚，明明白白。郑培民的“清正律己，执政为民”使他的全部精力都投入到了为人民的奉献当中，当然也得到了湘西人民的深切爱戴，202_年春节，一封特别的信寄到了湖南省委，一张剪裁过的红纸作为信纸，寄信人为它精心的装饰了金边，信中写道：“敬爱的首长，1990年你不辞劳苦亲自爬上了我们崇山峻岭上的苗寨视察，访贫问苦，你是第一个能深入到我们海拔1700米高山陡坡上的省委亲人啊……”朋友们，这难道不能说明他对自己工作的严于戒律，亲力亲力吗？看到这里，我可以借沈从文的一句话表达：我的感情流动而不凝固，一派清波给予我的影响实在不小！因为这张薄纸上浸润了湘西人民对这位正于律己的好书记沉甸甸的信任啊！而这些不正是我们追求的吗！清正律己这四个字可以让我们的干部高尚，反之，我们的干部就会被种种诱惑拉下水，触目惊心的原河北省委书记程稚高的卖官案；沈阳市慕马****案；还有黑龙江绥化市原市委书记马德卖官鬻爵案，无不令人发指！ 50万元买个县长，200万元批个项目，给党和人民的利益带来了巨大的损失！他们的背后都是一些见不得人的丑事，而郑培民却是“书有未曾经我读，事无不可对人言”；他们的身前身后，被自私的金钱名利欲望搅得乌烟瘴气，如淤泥浑水，而郑培民的生前身后，都是透明如水，洁净如水，经得起任何形式的翻检！他们，又怎么能够和我们“淡泊如水”的好书记相比啊！“船到江心掉头难，一失足成千古恨”。教训是如此的沉痛！而我们，是应该和这些打着人民公仆旗号的伪君子同流合污还是应该沿着我们的好书记的足迹一直走下去！我们当然应该选择后者，事实上我们县的组工干部也做到了！我亲身经历的我县202_年公务员的招考全过程，就是的证明。这次招考意味着代表全县130万百姓对一千多个干部进行决择，难度非常的大。在招考进入最关键的时候，有请客吃饭的，有托人说情的，有利用一切途径走后门拉关系的。在这个时候，县委县政府严力督导，而具体操作的组织人事干部更是严格把关，封闭了一切走后门拉关系的渠道，这样烦闷炎热的天气里，几十位面试考官全部被收缴一切通讯工具，全封闭式管理，阻断了与外界的一切联系，面试场上我们的干部严守纪律、挥汗如雨，没有一个人叫苦叫累。这些就不都是我们身边的公道正派！就让我们对己清正，对人公正，作风上清正、廉洁；思想上坦荡、磊落，有海纳百川之情怀；政治上清醒、坚定，有杀身成仁之气概；洁身自好，一身正气，堂堂正正做人，清清白白做官。万事民为先，做官先做人，做一个清正律己的公道正派之人！最后，我谨以一代名将于谦一句话来结束我今天的演讲：“千锤百凿出深山，烈火焚烧若等闲，粉骨碎身全不怕，要留清白在人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2025-04-04T08:17:08+08:00</dcterms:created>
  <dcterms:modified xsi:type="dcterms:W3CDTF">2025-04-04T08:17:08+08:00</dcterms:modified>
</cp:coreProperties>
</file>

<file path=docProps/custom.xml><?xml version="1.0" encoding="utf-8"?>
<Properties xmlns="http://schemas.openxmlformats.org/officeDocument/2006/custom-properties" xmlns:vt="http://schemas.openxmlformats.org/officeDocument/2006/docPropsVTypes"/>
</file>