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公司开展的安全的演讲稿5篇范文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它的临场性，在保证内容完整的前提下，要注意留有伸缩的余地。要充分考虑到演讲时可能出现的种种问题，以及应付各种情况的对策。安全无小事，我们在任何时候都要注意安全，怎样去写好安全演讲稿呢？你是否在找正准备撰写“公司开展的有关安全...</w:t>
      </w:r>
    </w:p>
    <w:p>
      <w:pPr>
        <w:ind w:left="0" w:right="0" w:firstLine="560"/>
        <w:spacing w:before="450" w:after="450" w:line="312" w:lineRule="auto"/>
      </w:pPr>
      <w:r>
        <w:rPr>
          <w:rFonts w:ascii="宋体" w:hAnsi="宋体" w:eastAsia="宋体" w:cs="宋体"/>
          <w:color w:val="000"/>
          <w:sz w:val="28"/>
          <w:szCs w:val="28"/>
        </w:rPr>
        <w:t xml:space="preserve">演讲稿要充分考虑它的临场性，在保证内容完整的前提下，要注意留有伸缩的余地。要充分考虑到演讲时可能出现的种种问题，以及应付各种情况的对策。安全无小事，我们在任何时候都要注意安全，怎样去写好安全演讲稿呢？你是否在找正准备撰写“公司开展的有关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1公司开展的有关安全的演讲稿</w:t>
      </w:r>
    </w:p>
    <w:p>
      <w:pPr>
        <w:ind w:left="0" w:right="0" w:firstLine="560"/>
        <w:spacing w:before="450" w:after="450" w:line="312" w:lineRule="auto"/>
      </w:pPr>
      <w:r>
        <w:rPr>
          <w:rFonts w:ascii="宋体" w:hAnsi="宋体" w:eastAsia="宋体" w:cs="宋体"/>
          <w:color w:val="000"/>
          <w:sz w:val="28"/>
          <w:szCs w:val="28"/>
        </w:rPr>
        <w:t xml:space="preserve">(敬礼)敬爱的老师，亲爱的同学们，大家好。我是来自七年级六班的杨憬薇，今天，我国旗下演讲的题目是《安全与幸福同携手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2公司开展的有关安全的演讲稿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3公司开展的有关安全的演讲稿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4公司开展的有关安全的演讲稿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____年____月____日，是个阳光明媚的日子。____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5公司开展的有关安全的演讲稿</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2025-04-26T07:22:38+08:00</dcterms:created>
  <dcterms:modified xsi:type="dcterms:W3CDTF">2025-04-26T07:22:38+08:00</dcterms:modified>
</cp:coreProperties>
</file>

<file path=docProps/custom.xml><?xml version="1.0" encoding="utf-8"?>
<Properties xmlns="http://schemas.openxmlformats.org/officeDocument/2006/custom-properties" xmlns:vt="http://schemas.openxmlformats.org/officeDocument/2006/docPropsVTypes"/>
</file>