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入党介绍人的发言材料范文四篇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入党介绍人发言稿是入党介绍人阐述对申请入党人的培养教育和考察情况的草稿。以下是小编整理的入党介绍人的发言材料范文四篇，仅供参考，大家一起来看看吧。第1篇: 入党介绍人的发言材料　　**同志在预备期考查期间,在政治思想上自觉与党中央保持一致,...</w:t>
      </w:r>
    </w:p>
    <w:p>
      <w:pPr>
        <w:ind w:left="0" w:right="0" w:firstLine="560"/>
        <w:spacing w:before="450" w:after="450" w:line="312" w:lineRule="auto"/>
      </w:pPr>
      <w:r>
        <w:rPr>
          <w:rFonts w:ascii="宋体" w:hAnsi="宋体" w:eastAsia="宋体" w:cs="宋体"/>
          <w:color w:val="000"/>
          <w:sz w:val="28"/>
          <w:szCs w:val="28"/>
        </w:rPr>
        <w:t xml:space="preserve">入党介绍人发言稿是入党介绍人阐述对申请入党人的培养教育和考察情况的草稿。以下是小编整理的入党介绍人的发言材料范文四篇，仅供参考，大家一起来看看吧。[_TAG_h2]第1篇: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同志思想品德端正，团结同志，以诚待人，有良好的群众基础，能认真汲取同志们的意见和建议，勇于开展批评与自我批评。希望**同志在今后的工作中，时刻以共产党员的标准要求自己，再接再厉，取得更好的成绩。用党章标准全面衡量，我认为**同志已具备正式党员的条件，因此，本人同意**同志转为中国共产党正式党员。</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入党介绍人的发言材料</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入党介绍人的发言材料</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2024-11-22T12:13:05+08:00</dcterms:created>
  <dcterms:modified xsi:type="dcterms:W3CDTF">2024-11-22T12:13:05+08:00</dcterms:modified>
</cp:coreProperties>
</file>

<file path=docProps/custom.xml><?xml version="1.0" encoding="utf-8"?>
<Properties xmlns="http://schemas.openxmlformats.org/officeDocument/2006/custom-properties" xmlns:vt="http://schemas.openxmlformats.org/officeDocument/2006/docPropsVTypes"/>
</file>