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202_发声亮剑发言稿(通用10篇)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以下是为大家整理的关于20_发声亮剑发言稿的文章10篇 ,欢迎品鉴！【篇一】20_发声亮剑发言稿　　为深入学习宣传贯彻在习近平参加新疆代表团审议时的重要讲话精神，切实把的关怀...</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以下是为大家整理的关于20_发声亮剑发言稿的文章10篇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习近平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【篇二】20_发声亮剑发言稿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【篇三】20_发声亮剑发言稿</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560"/>
        <w:spacing w:before="450" w:after="450" w:line="312" w:lineRule="auto"/>
      </w:pPr>
      <w:r>
        <w:rPr>
          <w:rFonts w:ascii="黑体" w:hAnsi="黑体" w:eastAsia="黑体" w:cs="黑体"/>
          <w:color w:val="000000"/>
          <w:sz w:val="36"/>
          <w:szCs w:val="36"/>
          <w:b w:val="1"/>
          <w:bCs w:val="1"/>
        </w:rPr>
        <w:t xml:space="preserve">【篇四】20_发声亮剑发言稿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【篇六】20_发声亮剑发言稿</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【篇七】20_发声亮剑发言稿</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【篇八】20_发声亮剑发言稿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【篇九】20_发声亮剑发言稿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【篇十】20_发声亮剑发言稿</w:t>
      </w:r>
    </w:p>
    <w:p>
      <w:pPr>
        <w:ind w:left="0" w:right="0" w:firstLine="560"/>
        <w:spacing w:before="450" w:after="450" w:line="312" w:lineRule="auto"/>
      </w:pPr>
      <w:r>
        <w:rPr>
          <w:rFonts w:ascii="宋体" w:hAnsi="宋体" w:eastAsia="宋体" w:cs="宋体"/>
          <w:color w:val="000"/>
          <w:sz w:val="28"/>
          <w:szCs w:val="28"/>
        </w:rPr>
        <w:t xml:space="preserve">　　大家好。我是__镇__村的支部书记兼村委主任___，作为我支部抓党建工作的第一责任人，下面我将自己一年来抓党建工作、履行职责的情况进行一个简要的汇报：20__年是的开局之年，党建工作党委重视程度高，任务繁重，对我支部规范化建设、队伍教育管理提出了更高的要求，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&gt;　二、抓队伍建设，深化星级管理，党建规范化显著改善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星级管理为载体，强化了党员队伍管理，一方面结合每位党员的工作特性、年龄结构，对支部__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星级评定大会，邀请村民代表、群众代表参与评议工作确定党员星级。星级管理的深入推进，整体转变了党员同志的工作作风，增强了党员宗旨意识、责任意识、模范意识。同时，以星级管理为契机，我们还规范了党员个人信息、组织生活、学习培训、党日活动、领岗定责、民主议事等各类活动;以争星进位为载体，促使党员作用发挥。激发党员积极向上的内在动力。结合星级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　　&gt;三、抓主题实践，丰富党建内容，活动成效上成果显著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精神学习贯彻”活动，促意识凝聚。今年，我将的学习贯彻作为了年内党建工作的重中之重，主要抓好了支部的学习培训、交流讨论等活动，同时把重点放在了精神的贯彻方面，立足村情、镇情，根据精神和党委关于“五镇建设”战略部署，结合__村的实际，进一步明晰了__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　&gt;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__二期工程。投入__余万元，在__小区的基础上，集中修建_栋住宅楼。目前工程主体正在施工过程中。三是实施好集中修建车库工程。该项工程共投入__余万元，集中修建了车库__余座，切实规范小区车辆停放的管理。目前车库的主体工程已经完工。三是集中力量谋划好环村道路的铺设。为了分流村内大型运输车辆的通过，我们计划接通村内至镇外环的道路，该项工程预计投入__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__村的转型跨越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2024-10-17T04:52:37+08:00</dcterms:created>
  <dcterms:modified xsi:type="dcterms:W3CDTF">2024-10-17T04:52:37+08:00</dcterms:modified>
</cp:coreProperties>
</file>

<file path=docProps/custom.xml><?xml version="1.0" encoding="utf-8"?>
<Properties xmlns="http://schemas.openxmlformats.org/officeDocument/2006/custom-properties" xmlns:vt="http://schemas.openxmlformats.org/officeDocument/2006/docPropsVTypes"/>
</file>