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党员不能信仰宗教发言稿</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　　党员不能信仰宗教发...</w:t>
      </w:r>
    </w:p>
    <w:p>
      <w:pPr>
        <w:ind w:left="0" w:right="0" w:firstLine="560"/>
        <w:spacing w:before="450" w:after="450" w:line="312" w:lineRule="auto"/>
      </w:pPr>
      <w:r>
        <w:rPr>
          <w:rFonts w:ascii="宋体" w:hAnsi="宋体" w:eastAsia="宋体" w:cs="宋体"/>
          <w:color w:val="000"/>
          <w:sz w:val="28"/>
          <w:szCs w:val="28"/>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按照公司党委相关要求，围绕党员信教和涉黑涉恶专项整治工作专题会主题。我积极参加党支部的集中学习和个人自学的方式，围绕此次专题民主生活会主题，认真学习领会了习近平总书记关于扫黑除恶指示精神和《扫黑除恶专项斗争学习资料》，强化了自身对扫黑除恶专项斗争的认识，严格按照组织程序，对自身在专项斗争方面存在的问题进行了认真查找和深刻剖析，确保进一步提升政治站位，准确把握中央部署要求，找准下步工作的发力点、着力点、突破点，坚定扫黑除恶专项斗争胜利的信心和决心。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(一)思想认识还不够深入。一方面，对党员信教和涉黑涉恶专项整治工作精神领会不够系统深入。政治意识和思想基础还需进一步巩固。</w:t>
      </w:r>
    </w:p>
    <w:p>
      <w:pPr>
        <w:ind w:left="0" w:right="0" w:firstLine="560"/>
        <w:spacing w:before="450" w:after="450" w:line="312" w:lineRule="auto"/>
      </w:pPr>
      <w:r>
        <w:rPr>
          <w:rFonts w:ascii="宋体" w:hAnsi="宋体" w:eastAsia="宋体" w:cs="宋体"/>
          <w:color w:val="000"/>
          <w:sz w:val="28"/>
          <w:szCs w:val="28"/>
        </w:rPr>
        <w:t xml:space="preserve">　　(二)部署工作流于形式。在安排部署工作上，习惯性地以会议落实会议，以文件落实文件，以部署代替落实。去年，我们围绕扫黑除恶工作召开了5次**级会议，推动村级召开会议80多次，有的会议更多的是表明一种姿态，表示自己重视了，对解决问题并没有起到实质性作用。在推动具体工作上，更多地依赖于发文件和报材料等形式，往往是务虚多而务实少，部署多而落实少，研究材料多而研究具体工作少。对线索排查的方式方法，只是要求工作人员要给出具体要求，并没有针对各村和各行业实际情况制定适合不同情况的排查方案，导致有些干部群众对扫黑工作不关心、不参与，摆花架子、流于形式。</w:t>
      </w:r>
    </w:p>
    <w:p>
      <w:pPr>
        <w:ind w:left="0" w:right="0" w:firstLine="560"/>
        <w:spacing w:before="450" w:after="450" w:line="312" w:lineRule="auto"/>
      </w:pPr>
      <w:r>
        <w:rPr>
          <w:rFonts w:ascii="宋体" w:hAnsi="宋体" w:eastAsia="宋体" w:cs="宋体"/>
          <w:color w:val="000"/>
          <w:sz w:val="28"/>
          <w:szCs w:val="28"/>
        </w:rPr>
        <w:t xml:space="preserve">　　(三)过于追求宣传声势。不论是入户宣讲、入户发宣传单、公布举报电话等各个环节的工作，都有过分追求场面的隆重热烈和吸引眼球的问题，结果其实是口号响当当，效果不咋样。比如，我们将扫黑除恶的意义、举报方式和涉黑涉恶类型等都印在了宣传单上，但由于没有很好地把握内容的大众化和通俗化，导致群众可能存在看不懂、不爱看等问题。在线索举报上，没有着重强调要对举报人的身份信息进行保密，也没有着重强调要对举报人进行奖励，导致有些群众不敢举报、不愿举报。</w:t>
      </w:r>
    </w:p>
    <w:p>
      <w:pPr>
        <w:ind w:left="0" w:right="0" w:firstLine="560"/>
        <w:spacing w:before="450" w:after="450" w:line="312" w:lineRule="auto"/>
      </w:pPr>
      <w:r>
        <w:rPr>
          <w:rFonts w:ascii="宋体" w:hAnsi="宋体" w:eastAsia="宋体" w:cs="宋体"/>
          <w:color w:val="000"/>
          <w:sz w:val="28"/>
          <w:szCs w:val="28"/>
        </w:rPr>
        <w:t xml:space="preserve">　　(四)调查研究浮于表面。自己习惯于浮在上面听汇报、抓调度，细致研究做的不到位。比如，**扫黑办向我汇报工作存在的困难，我只是相应的协调主管领导去解决，没有深入研究困难产生的根源和可能造成的影响。主动下去调研和指导工作做得不够，即便有时安排下去调研，也存在“先入为主”的问题，经常是自己定个地点，给下面发个通知，调研的时间、路线、对象、内容全都是“规定动作”，大多是看自己想看的、听自己想听的，原汁原味原声带地反映实际问题比较少，存在走马观花和“被调研”的情形，缺乏“解剖麻雀”和“打破砂锅问到底”的探究精神。</w:t>
      </w:r>
    </w:p>
    <w:p>
      <w:pPr>
        <w:ind w:left="0" w:right="0" w:firstLine="560"/>
        <w:spacing w:before="450" w:after="450" w:line="312" w:lineRule="auto"/>
      </w:pPr>
      <w:r>
        <w:rPr>
          <w:rFonts w:ascii="宋体" w:hAnsi="宋体" w:eastAsia="宋体" w:cs="宋体"/>
          <w:color w:val="000"/>
          <w:sz w:val="28"/>
          <w:szCs w:val="28"/>
        </w:rPr>
        <w:t xml:space="preserve">　　(五)工作缺乏长远谋划。扫黑除恶专项斗争，不仅要扫除黑恶势力，铲除黑恶势力滋生的土壤也是工作的重点。自工作开展以来，我对扫黑除恶的一些全局性、战略性和前瞻性问题研究得不够深入，与市政法部门和全**各村各单位缺乏深入交流。在工作推进落实上，热衷于“打快拳”，缺乏全局观念和长远打算，往往把一些复杂的事情简单做，把需要长期做的事情短期做，特别是对加强基层政权巩固、防范重大风险隐患、重点领域日常监督等为扫黑除恶奠定基础的工作缺乏常态化、长效性工作机制，缺乏常抓不懈、久久为功的干劲和韧劲。</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不够高。自身以前对专项斗争的重大意义认识不到位，把专项斗争等同于一般的专项工作，加上党的建设、脱贫攻坚、人居环境整治、大气污染防治、河长制等方方面面的工作牵扯精力，错认为扫黑除恶专项斗争工作也是这些重点工作的一个，也曾经认为专项斗争是上级政法部门主抓的工作，作为基层党委政府，我们只要抓好落实也就够了，“围绕中心、服务大局”意识还有待进一步提升。</w:t>
      </w:r>
    </w:p>
    <w:p>
      <w:pPr>
        <w:ind w:left="0" w:right="0" w:firstLine="560"/>
        <w:spacing w:before="450" w:after="450" w:line="312" w:lineRule="auto"/>
      </w:pPr>
      <w:r>
        <w:rPr>
          <w:rFonts w:ascii="宋体" w:hAnsi="宋体" w:eastAsia="宋体" w:cs="宋体"/>
          <w:color w:val="000"/>
          <w:sz w:val="28"/>
          <w:szCs w:val="28"/>
        </w:rPr>
        <w:t xml:space="preserve">　　(三)宗旨意识不够牢。扫黑除恶专项斗争虽然是党中央部署的政治任务，但归根结底，还是一场人民的战争。自桑树台**任职党委书记以来，政事变多了，操心的事变多了，需要推进的重点工作也变多了，潜移默化地就认为自己干的工作都是为了桑树台**人民着想，没有真正认清扫黑除恶工作就是解决人民群众最迫切的所思所想所盼，归根结底，就是没有能够时刻把自己放在人民公仆的位置上去想问题、干事情，没有百分之百地做到全心全意为人民服务，不能很好地做到想群众之所想，急群众之所急，不能始终把群众安危冷暖挂在心上，不能始终坚持把群众满意不满意、答应不答应作为衡量自己工作好坏的最好标尺，这本身就是服务思想和公仆意识弱化的一种表现。</w:t>
      </w:r>
    </w:p>
    <w:p>
      <w:pPr>
        <w:ind w:left="0" w:right="0" w:firstLine="560"/>
        <w:spacing w:before="450" w:after="450" w:line="312" w:lineRule="auto"/>
      </w:pPr>
      <w:r>
        <w:rPr>
          <w:rFonts w:ascii="宋体" w:hAnsi="宋体" w:eastAsia="宋体" w:cs="宋体"/>
          <w:color w:val="000"/>
          <w:sz w:val="28"/>
          <w:szCs w:val="28"/>
        </w:rPr>
        <w:t xml:space="preserve">　　四是自我要求不够严。自党的十九大胜利召开以来，虽然多次组织或参加专题学习会，但自我学习还是缺乏系统性、计划性，缺乏一脉相承的韧性和钻劲儿，造成用习近平新时代特色社会主义思想武装头脑、指导实践做的不到位。对扫黑除恶专项斗争工作，习惯性地把目光放在市里下发的文件上，把思想凝聚在如何部署、如何落实上，关于习总书记对扫黑除恶的要求，原文学习了，但没有学深学透，没有及时对标“北京时间”，造成了工作上的“时差”，究其原因，就是对自己的要求有所松懈。</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通过深刻剖析，自己对扫黑除恶专项斗争有了更清晰的认识。下步工作中，我将坚持目标导向，对黑恶势力坚决“拔刀亮剑”，重拳出击，在原有工作基础上，改进创新，推动我**专项斗争工作向纵深发展，迈向一个新的台阶。</w:t>
      </w:r>
    </w:p>
    <w:p>
      <w:pPr>
        <w:ind w:left="0" w:right="0" w:firstLine="560"/>
        <w:spacing w:before="450" w:after="450" w:line="312" w:lineRule="auto"/>
      </w:pPr>
      <w:r>
        <w:rPr>
          <w:rFonts w:ascii="宋体" w:hAnsi="宋体" w:eastAsia="宋体" w:cs="宋体"/>
          <w:color w:val="000"/>
          <w:sz w:val="28"/>
          <w:szCs w:val="28"/>
        </w:rPr>
        <w:t xml:space="preserve">　　一是宣传再发动。组织全**各村、社区、各单位在重大节日、重要地点以及敏感时期，充分利用各种公共媒体、多种宣传方式，进村屯、进社区、进企业、进学校、进人员密集场所，通过面对面宣讲，打消顾虑、作通思想工作，让群众更加自觉主动地参与到扫黑除恶中来。组织各村、社区，发放入户宣传单，宣传单必须到户。在**村主要街路悬挂宣传条幅，有电子屏的单位，要将扫黑除恶相关内容在电子屏上滚动播报，务必使扫黑除恶专项斗争在我**达到夺目、振耳、深入民心的浓厚氛围。</w:t>
      </w:r>
    </w:p>
    <w:p>
      <w:pPr>
        <w:ind w:left="0" w:right="0" w:firstLine="560"/>
        <w:spacing w:before="450" w:after="450" w:line="312" w:lineRule="auto"/>
      </w:pPr>
      <w:r>
        <w:rPr>
          <w:rFonts w:ascii="宋体" w:hAnsi="宋体" w:eastAsia="宋体" w:cs="宋体"/>
          <w:color w:val="000"/>
          <w:sz w:val="28"/>
          <w:szCs w:val="28"/>
        </w:rPr>
        <w:t xml:space="preserve">　　二是排查不放松。进一步加大线索核查力度，扫盲区，除死角，不让一处地方藏污纳垢。始终坚持相信群众、依靠群众的原则，组织村干部和党员代表逐户进行线索排查，组织行业主管部门对所管辖的行业进行具体排查。强化重点领域的监管力度，加大对脱贫攻坚、换届选举、非法放贷、社会民生等重点领域的日常监管。认真梳理近年来的信访案件、治安案件、轻微刑事案件等，综合分析，深挖隐藏在幕后的涉黑涉恶线索，真正做到底数清、情况明。</w:t>
      </w:r>
    </w:p>
    <w:p>
      <w:pPr>
        <w:ind w:left="0" w:right="0" w:firstLine="560"/>
        <w:spacing w:before="450" w:after="450" w:line="312" w:lineRule="auto"/>
      </w:pPr>
      <w:r>
        <w:rPr>
          <w:rFonts w:ascii="宋体" w:hAnsi="宋体" w:eastAsia="宋体" w:cs="宋体"/>
          <w:color w:val="000"/>
          <w:sz w:val="28"/>
          <w:szCs w:val="28"/>
        </w:rPr>
        <w:t xml:space="preserve">　　三是打击不能弱。始终贯彻严打方针，坚持以打开路，对黑恶势力一定要严打、严管、严控，重拳出击，决不手软。进一步加大“打伞挖根”力度，具体工作中，要做到“两个一律”：对涉黑涉恶犯罪案件，一律深挖其背后腐败问题;对黑恶势力“关系网”、“保护伞”，一律一查到底，绝不姑息。进一步发挥矛盾纠纷调解作用，做到矛盾纠纷早发现、早调处、早解决，努力把每一起矛盾纠纷都化解在基层、行业和萌芽状态，坚决扫清黑恶势力滋生的土壤。[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&gt;三、问题产生的根源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2025-04-20T18:24:34+08:00</dcterms:created>
  <dcterms:modified xsi:type="dcterms:W3CDTF">2025-04-20T18:24:34+08:00</dcterms:modified>
</cp:coreProperties>
</file>

<file path=docProps/custom.xml><?xml version="1.0" encoding="utf-8"?>
<Properties xmlns="http://schemas.openxmlformats.org/officeDocument/2006/custom-properties" xmlns:vt="http://schemas.openxmlformats.org/officeDocument/2006/docPropsVTypes"/>
</file>