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70周年国庆节学校领导讲话稿4篇范文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国庆节讲话稿，一起来练练笔吧。众所周知，绝大部分国家都有类似国庆节的纪念日，但由于复杂的政治关系，部分国家不会称为国庆节。你是否在找正准备撰写“70周年国庆节学校领导讲话稿”，下面小编收集了相关的素材，供大家写文参考！17...</w:t>
      </w:r>
    </w:p>
    <w:p>
      <w:pPr>
        <w:ind w:left="0" w:right="0" w:firstLine="560"/>
        <w:spacing w:before="450" w:after="450" w:line="312" w:lineRule="auto"/>
      </w:pPr>
      <w:r>
        <w:rPr>
          <w:rFonts w:ascii="宋体" w:hAnsi="宋体" w:eastAsia="宋体" w:cs="宋体"/>
          <w:color w:val="000"/>
          <w:sz w:val="28"/>
          <w:szCs w:val="28"/>
        </w:rPr>
        <w:t xml:space="preserve">今天的讲话稿主题是国庆节讲话稿，一起来练练笔吧。众所周知，绝大部分国家都有类似国庆节的纪念日，但由于复杂的政治关系，部分国家不会称为国庆节。你是否在找正准备撰写“70周年国庆节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170周年国庆节学校领导讲话稿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270周年国庆节学校领导讲话稿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370周年国庆节学校领导讲话稿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470周年国庆节学校领导讲话稿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2025-04-05T01:36:46+08:00</dcterms:created>
  <dcterms:modified xsi:type="dcterms:W3CDTF">2025-04-05T01:36:46+08:00</dcterms:modified>
</cp:coreProperties>
</file>

<file path=docProps/custom.xml><?xml version="1.0" encoding="utf-8"?>
<Properties xmlns="http://schemas.openxmlformats.org/officeDocument/2006/custom-properties" xmlns:vt="http://schemas.openxmlformats.org/officeDocument/2006/docPropsVTypes"/>
</file>