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202_个人爱岗敬业主题讲话稿范文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因人生有梦想才能活出精彩，而梦想就是在自己普通平凡的岗位上展示自我，实现自我人生价值。下面是小编为大家整理的个人爱岗敬业主题讲话稿，希望能帮助到大家!个人爱岗敬业主题讲话稿1我是一名当代大学生，今天我想就我作为一名大学生如何在信合这块...</w:t>
      </w:r>
    </w:p>
    <w:p>
      <w:pPr>
        <w:ind w:left="0" w:right="0" w:firstLine="560"/>
        <w:spacing w:before="450" w:after="450" w:line="312" w:lineRule="auto"/>
      </w:pPr>
      <w:r>
        <w:rPr>
          <w:rFonts w:ascii="宋体" w:hAnsi="宋体" w:eastAsia="宋体" w:cs="宋体"/>
          <w:color w:val="000"/>
          <w:sz w:val="28"/>
          <w:szCs w:val="28"/>
        </w:rPr>
        <w:t xml:space="preserve">我们，因人生有梦想才能活出精彩，而梦想就是在自己普通平凡的岗位上展示自我，实现自我人生价值。下面是小编为大家整理的个人爱岗敬业主题讲话稿，希望能帮助到大家!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个人爱岗敬业主题讲话稿1</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信用社所处的经营困境而忧心忡忡，寝食不安，他在为力挽__信用社的颓势而奋力工作，几乎是心力交瘁。他就是我们的主任王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信用社形象的窗口，作为展现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个人爱岗敬业主题讲话稿2</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_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首先，真诚的感谢__领导给予我展示自己的机会。今天我勇敢地走上了这个展示自我、实现梦想的讲台，我的心情非常激动!因为这是对我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___年度被评为浙江英特药业有限责任公司业务能手，_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_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个人爱岗敬业主题讲话稿4</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我于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___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___为丢了钱和生活困难的旅客掏钱热心相助的时候;当___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2025-04-03T14:38:18+08:00</dcterms:created>
  <dcterms:modified xsi:type="dcterms:W3CDTF">2025-04-03T14:38:18+08:00</dcterms:modified>
</cp:coreProperties>
</file>

<file path=docProps/custom.xml><?xml version="1.0" encoding="utf-8"?>
<Properties xmlns="http://schemas.openxmlformats.org/officeDocument/2006/custom-properties" xmlns:vt="http://schemas.openxmlformats.org/officeDocument/2006/docPropsVTypes"/>
</file>