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开学学生国旗下讲话范文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开学学生国旗下讲话1亲爱的老师、同学们：...</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学生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