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巡察整改专题民主生活会党组书记对照检查发言十篇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十篇，仅供参考，大家一起来看看吧。[_TAG_h2]巡察整改专题民主生活会党组书记对照检查发言1</w:t>
      </w:r>
    </w:p>
    <w:p>
      <w:pPr>
        <w:ind w:left="0" w:right="0" w:firstLine="560"/>
        <w:spacing w:before="450" w:after="450" w:line="312" w:lineRule="auto"/>
      </w:pPr>
      <w:r>
        <w:rPr>
          <w:rFonts w:ascii="宋体" w:hAnsi="宋体" w:eastAsia="宋体" w:cs="宋体"/>
          <w:color w:val="000"/>
          <w:sz w:val="28"/>
          <w:szCs w:val="28"/>
        </w:rPr>
        <w:t xml:space="preserve">　　根据6月4日市委第六巡察组对市医疗保险局党组巡察回顾反馈的巡察意见，结合个人分工，逐一对照检查，我自愿接受10个问题，其中7个问题在集中整改期间完成，3个问题按时间节点完成。现将有关问题剖析如下：</w:t>
      </w:r>
    </w:p>
    <w:p>
      <w:pPr>
        <w:ind w:left="0" w:right="0" w:firstLine="560"/>
        <w:spacing w:before="450" w:after="450" w:line="312" w:lineRule="auto"/>
      </w:pPr>
      <w:r>
        <w:rPr>
          <w:rFonts w:ascii="宋体" w:hAnsi="宋体" w:eastAsia="宋体" w:cs="宋体"/>
          <w:color w:val="000"/>
          <w:sz w:val="28"/>
          <w:szCs w:val="28"/>
        </w:rPr>
        <w:t xml:space="preserve">&gt;　　一、关于集中整改期内可以完成整改的问题。</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(一)“学习习近平新时代中国特色社会主义思想不深入，贯彻落实党的决策部署不到位”问题。</w:t>
      </w:r>
    </w:p>
    <w:p>
      <w:pPr>
        <w:ind w:left="0" w:right="0" w:firstLine="560"/>
        <w:spacing w:before="450" w:after="450" w:line="312" w:lineRule="auto"/>
      </w:pPr>
      <w:r>
        <w:rPr>
          <w:rFonts w:ascii="宋体" w:hAnsi="宋体" w:eastAsia="宋体" w:cs="宋体"/>
          <w:color w:val="000"/>
          <w:sz w:val="28"/>
          <w:szCs w:val="28"/>
        </w:rPr>
        <w:t xml:space="preserve">　　原因分析:一是习近平新时代中国特色社会主义思想理论学习系统性、全面性不足，主导性不强，理解学深，不彻底;二是重工作，轻学习，理论与自己的工作联系实际不紧密，理论指导实践不足。</w:t>
      </w:r>
    </w:p>
    <w:p>
      <w:pPr>
        <w:ind w:left="0" w:right="0" w:firstLine="560"/>
        <w:spacing w:before="450" w:after="450" w:line="312" w:lineRule="auto"/>
      </w:pPr>
      <w:r>
        <w:rPr>
          <w:rFonts w:ascii="宋体" w:hAnsi="宋体" w:eastAsia="宋体" w:cs="宋体"/>
          <w:color w:val="000"/>
          <w:sz w:val="28"/>
          <w:szCs w:val="28"/>
        </w:rPr>
        <w:t xml:space="preserve">　　整改措施：一是不断强化理论武装，用党的创新理论滋养初心和使命，进一步增强“四个意识”、坚定“四个自信”、做到“两个维护”;二是坚持读原著、学原文、悟原理，在深学细悟、融会贯通上下功夫，坚决贯彻落实习近平总书记关于深化医药卫生体制改革、医疗保障制度改革等重要论述和工作指示;三是坚持联系实际、学用结合，自觉运用习近平新时代中国特色社会主义思想中的立场、观点、方法分析问题、解决问题，工作中敢于挑起重担，敢于攻坚克难，敢于奋勇争先，抓好自己分管领域的工作，为推动医保工作高质量发展作出积极贡献。</w:t>
      </w:r>
    </w:p>
    <w:p>
      <w:pPr>
        <w:ind w:left="0" w:right="0" w:firstLine="560"/>
        <w:spacing w:before="450" w:after="450" w:line="312" w:lineRule="auto"/>
      </w:pPr>
      <w:r>
        <w:rPr>
          <w:rFonts w:ascii="宋体" w:hAnsi="宋体" w:eastAsia="宋体" w:cs="宋体"/>
          <w:color w:val="000"/>
          <w:sz w:val="28"/>
          <w:szCs w:val="28"/>
        </w:rPr>
        <w:t xml:space="preserve">　　(二)关于处罚力小，未形成有效抑制。违法行为处罚轻，多为回收违法基金，未严格执行《社会保险法》和《协议》相关条款，20_年至20_年回收违法资金达3886.94万元，市医疗保险局只暂停医疗保险服务20家，解除医疗保险协议6家，行政处罚和司法机关事件问题。</w:t>
      </w:r>
    </w:p>
    <w:p>
      <w:pPr>
        <w:ind w:left="0" w:right="0" w:firstLine="560"/>
        <w:spacing w:before="450" w:after="450" w:line="312" w:lineRule="auto"/>
      </w:pPr>
      <w:r>
        <w:rPr>
          <w:rFonts w:ascii="宋体" w:hAnsi="宋体" w:eastAsia="宋体" w:cs="宋体"/>
          <w:color w:val="000"/>
          <w:sz w:val="28"/>
          <w:szCs w:val="28"/>
        </w:rPr>
        <w:t xml:space="preserve">　　原因分析:市城区基层定点医疗机构多，业务科受现有人员数量和专业特点限制，信息化、智能监督措施不足，平时定点医疗机构多以通常检查、专家审查等协议管理手段为主，对定点医疗机构进行更深入、更专业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学习宣传贯彻《医疗保障基金使用监督管理条例》和《定点医疗机构医疗保障定点管理暂行办法》，根据《定点医疗机构服务协议》切实加强定点医疗机构管理，加大现场检查力度，对涉及的违约行为严格按照协议约定进行处理，对涉及的违法违规行为，及时移交市局进一步处理。</w:t>
      </w:r>
    </w:p>
    <w:p>
      <w:pPr>
        <w:ind w:left="0" w:right="0" w:firstLine="560"/>
        <w:spacing w:before="450" w:after="450" w:line="312" w:lineRule="auto"/>
      </w:pPr>
      <w:r>
        <w:rPr>
          <w:rFonts w:ascii="宋体" w:hAnsi="宋体" w:eastAsia="宋体" w:cs="宋体"/>
          <w:color w:val="000"/>
          <w:sz w:val="28"/>
          <w:szCs w:val="28"/>
        </w:rPr>
        <w:t xml:space="preserve">　　(三)关于““一岗双责”执行不到位。党政班子及成员不能做到业务工作与党风廉政建设工作“同部署、同落实、同检查、同考核”;廉政恳谈制度落实不到位，党组书记与班子成员、班子成员与科室长谈心谈话少，业务指导多，廉政提醒少，压力传导层层递减。”问题。</w:t>
      </w:r>
    </w:p>
    <w:p>
      <w:pPr>
        <w:ind w:left="0" w:right="0" w:firstLine="560"/>
        <w:spacing w:before="450" w:after="450" w:line="312" w:lineRule="auto"/>
      </w:pPr>
      <w:r>
        <w:rPr>
          <w:rFonts w:ascii="宋体" w:hAnsi="宋体" w:eastAsia="宋体" w:cs="宋体"/>
          <w:color w:val="000"/>
          <w:sz w:val="28"/>
          <w:szCs w:val="28"/>
        </w:rPr>
        <w:t xml:space="preserve">　　原因剖析：对“一岗双责”要求思想认识不到位、落实有偏差，有时认为市医保处是一个业务型、服务型单位，主要任务是督导分管科室做好日常业务工作，党风廉政建设工作主要靠纪检部门进行监督，个人多关注工作的中廉政风险点就可以了。</w:t>
      </w:r>
    </w:p>
    <w:p>
      <w:pPr>
        <w:ind w:left="0" w:right="0" w:firstLine="560"/>
        <w:spacing w:before="450" w:after="450" w:line="312" w:lineRule="auto"/>
      </w:pPr>
      <w:r>
        <w:rPr>
          <w:rFonts w:ascii="宋体" w:hAnsi="宋体" w:eastAsia="宋体" w:cs="宋体"/>
          <w:color w:val="000"/>
          <w:sz w:val="28"/>
          <w:szCs w:val="28"/>
        </w:rPr>
        <w:t xml:space="preserve">　　整改措施：一是认真学习新《中国共产党章程》、《中国共产党廉洁自律准则》、《中国共产党纪律处分条例》等党章、党规，积极参加各类廉政教育活动，从违纪违法案件汲取教训，不断强化纪律意识和规矩意识，自觉抵制各种歪风邪气，始终把纪律和规矩挺在前面，不断增强抵御各种腐朽思想侵蚀的免疫力，筑牢拒腐防变的防线。二是加强与班子成员的谈心谈话、思想交流，在抓好分管科室业务工作的同时，注重抓好分管科室党风廉政建设工作，把党风廉政建设工作与业务工作“同部署、同落实、同检查、同考核”，切实把党风廉政建设当作分内之事、应尽之责，担起责任、狠抓落实，真正做到“两手抓、两手硬”，强化对分管科室长的廉政提醒，使党风廉政建设和反腐败工作始终保持应有的力度，切实履行“一岗双责”。</w:t>
      </w:r>
    </w:p>
    <w:p>
      <w:pPr>
        <w:ind w:left="0" w:right="0" w:firstLine="560"/>
        <w:spacing w:before="450" w:after="450" w:line="312" w:lineRule="auto"/>
      </w:pPr>
      <w:r>
        <w:rPr>
          <w:rFonts w:ascii="宋体" w:hAnsi="宋体" w:eastAsia="宋体" w:cs="宋体"/>
          <w:color w:val="000"/>
          <w:sz w:val="28"/>
          <w:szCs w:val="28"/>
        </w:rPr>
        <w:t xml:space="preserve">　　(四)关于“落实党建总要求有偏差。‘抓好党建就是最大政绩’的理念树得不牢，三会一课制度落实不到位;组织生活不规范，部分领导干部没有以普通党员的身份过组织生活。”问题。</w:t>
      </w:r>
    </w:p>
    <w:p>
      <w:pPr>
        <w:ind w:left="0" w:right="0" w:firstLine="560"/>
        <w:spacing w:before="450" w:after="450" w:line="312" w:lineRule="auto"/>
      </w:pPr>
      <w:r>
        <w:rPr>
          <w:rFonts w:ascii="宋体" w:hAnsi="宋体" w:eastAsia="宋体" w:cs="宋体"/>
          <w:color w:val="000"/>
          <w:sz w:val="28"/>
          <w:szCs w:val="28"/>
        </w:rPr>
        <w:t xml:space="preserve">　　原因剖析：自已身为支部副书记，认为自已主要职责是配合支部书记做好相关工作，具体工作由支部委员分工负责就可以了，个人在支部党建工作中的主动性发挥够，对党建工作的落实情况督促、指导不到位。</w:t>
      </w:r>
    </w:p>
    <w:p>
      <w:pPr>
        <w:ind w:left="0" w:right="0" w:firstLine="560"/>
        <w:spacing w:before="450" w:after="450" w:line="312" w:lineRule="auto"/>
      </w:pPr>
      <w:r>
        <w:rPr>
          <w:rFonts w:ascii="宋体" w:hAnsi="宋体" w:eastAsia="宋体" w:cs="宋体"/>
          <w:color w:val="000"/>
          <w:sz w:val="28"/>
          <w:szCs w:val="28"/>
        </w:rPr>
        <w:t xml:space="preserve">　　整改措施：一是在支部委员会的领导下，认真做好支部党建工作，重点抓好“三会一课”制度落实情况，及时了解掌握党员的思想、工作和学习情况，做好党员干部职工的思想政治工作;二是配合支部书记做好支部党建工作计划、决议的执行情况，经常与支部委员保持密切联系，交流情况，支持、配合他们的工作，协调单位内部党、政、工、团、妇的关系，充分调动各方面的积极性。三是按要求参加支委会、民主生活会和组织生活会，充分发挥支部委员会的集体领导作用，认真开展批评和自我批评，按要求以普通党员身份积极参加党小组的组织生活。</w:t>
      </w:r>
    </w:p>
    <w:p>
      <w:pPr>
        <w:ind w:left="0" w:right="0" w:firstLine="560"/>
        <w:spacing w:before="450" w:after="450" w:line="312" w:lineRule="auto"/>
      </w:pPr>
      <w:r>
        <w:rPr>
          <w:rFonts w:ascii="宋体" w:hAnsi="宋体" w:eastAsia="宋体" w:cs="宋体"/>
          <w:color w:val="000"/>
          <w:sz w:val="28"/>
          <w:szCs w:val="28"/>
        </w:rPr>
        <w:t xml:space="preserve">　　(五)关于“民主生活会制度执行不严格。局领导班子成员之间民主生活会前没有开展谈心谈话，相互批评缺少“辣味”，未达到“咬耳扯袖、红脸出汗”的目的。”问题。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认为医保经办日常工作任务繁重，大家工作都很辛苦，做好向几十万职工群众的医保服务工作非常不容易，再加上和同志们整天在一起共事，大家一心扑在事业上，合作非常默契、愉快，很难当面提出过于尖锐的意见和建议，自已对待组织生活的态度有待进一步严肃和端正。</w:t>
      </w:r>
    </w:p>
    <w:p>
      <w:pPr>
        <w:ind w:left="0" w:right="0" w:firstLine="560"/>
        <w:spacing w:before="450" w:after="450" w:line="312" w:lineRule="auto"/>
      </w:pPr>
      <w:r>
        <w:rPr>
          <w:rFonts w:ascii="宋体" w:hAnsi="宋体" w:eastAsia="宋体" w:cs="宋体"/>
          <w:color w:val="000"/>
          <w:sz w:val="28"/>
          <w:szCs w:val="28"/>
        </w:rPr>
        <w:t xml:space="preserve">　　整改措施：一是端正思想认识。认真学习党章，深刻认识批评和自我批评是一剂良药，是对同志、对自己的真正爱护，是进行党性修养的有效办法，进一步提高开展批评和自我批评的自觉性，克服思想障碍，防止因怕丢面子、怕伤和气、怕穿小鞋而不敢正视问题，不敢开展批评和自我批评的问题。二是充分做好会前准备。认真开展谈心谈话，广泛听取党员群众、分管科室、支部成员、班子成员和上级领导的意见建议，梳理汇总分析，为查摆问题打好基础。同时，通过深入开展谈心交心活动，沟通思想，增进了解，交换意见，互帮互谅，化解问题。三是严肃认真开展批评和自我批评。民主生活会上，紧扣主题，突出重点，认真进行对照检查，不评功摆好，真正找出自己身上的问题，对群众意见和上级点明的问题要作出实事求是的回应，深刻检查剖析问题根源，提出改进的具体措施。在班子成员之间开展诚恳的相互批评，敢于坚持原则，指出问题，真诚帮助提高，防止好人主义，始终坚持高标准、严要求，开出“辣味”，开出实效。</w:t>
      </w:r>
    </w:p>
    <w:p>
      <w:pPr>
        <w:ind w:left="0" w:right="0" w:firstLine="560"/>
        <w:spacing w:before="450" w:after="450" w:line="312" w:lineRule="auto"/>
      </w:pPr>
      <w:r>
        <w:rPr>
          <w:rFonts w:ascii="宋体" w:hAnsi="宋体" w:eastAsia="宋体" w:cs="宋体"/>
          <w:color w:val="000"/>
          <w:sz w:val="28"/>
          <w:szCs w:val="28"/>
        </w:rPr>
        <w:t xml:space="preserve">　　(六)关于“对巡察整改不重视，存在新官不理旧帐现象。局党组认为巡察反馈的问题发生在医保局成立之前，未严格按照巡察整改要求重新加以梳理和研判，未成立问题整改领导小组、建立整改责任清单和细化督促落实机制，致使反馈的“医疗保险基金追缴不到位”问题至今未解决。20_年6月底，市本级企业欠城镇职工医疗保险费由20_年的144家增加至250家，欠缴保险费由336.69万元增加至871.18万元。”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原因剖析：思想认识不到位，总认为20_年全省社保费征缴体制改革后，医保费征缴的主体是税务部门，医保部门无权对以征的欠费进行催缴，造成对清欠工作的主动性不够。</w:t>
      </w:r>
    </w:p>
    <w:p>
      <w:pPr>
        <w:ind w:left="0" w:right="0" w:firstLine="560"/>
        <w:spacing w:before="450" w:after="450" w:line="312" w:lineRule="auto"/>
      </w:pPr>
      <w:r>
        <w:rPr>
          <w:rFonts w:ascii="宋体" w:hAnsi="宋体" w:eastAsia="宋体" w:cs="宋体"/>
          <w:color w:val="000"/>
          <w:sz w:val="28"/>
          <w:szCs w:val="28"/>
        </w:rPr>
        <w:t xml:space="preserve">　　整改措施：一是积极与税务部门对接，根据我省社保费征缴体制改革有关要求，明确清欠主体责任，主动配合税务部门开展职工基本医疗保险费清欠工作。二是建立缴费提醒制度，通过医保信息系统每月按时传递单位征缴信息，督促税务部门加强日常征缴管理，进一步提高征缴率。三是定期对长期欠费单位(欠缴职工基本医疗保险费1年以上)情况进行统计，协调市场监督管理局协助查询相关单位注册、经营状况，对已办理注销登记的“僵尸单位”进行处理，避免产生新的欠费记录。</w:t>
      </w:r>
    </w:p>
    <w:p>
      <w:pPr>
        <w:ind w:left="0" w:right="0" w:firstLine="560"/>
        <w:spacing w:before="450" w:after="450" w:line="312" w:lineRule="auto"/>
      </w:pPr>
      <w:r>
        <w:rPr>
          <w:rFonts w:ascii="宋体" w:hAnsi="宋体" w:eastAsia="宋体" w:cs="宋体"/>
          <w:color w:val="000"/>
          <w:sz w:val="28"/>
          <w:szCs w:val="28"/>
        </w:rPr>
        <w:t xml:space="preserve">　　(七)关于“整改实效不佳，未建立长效治理机制。针对多次发现的违规医疗行为问题一直未建立有效防范机制，边改边犯问题仍然存在。部分定点医院，特别是公立医院在为参保人员提供医疗服务过程中仍存在过度医疗、降低入院标准、超范围用药等违规行为。如20_年至20_年市直定点医院过度医疗、降低入院标准等违规行为涉及费用达126.3万元。”问题。</w:t>
      </w:r>
    </w:p>
    <w:p>
      <w:pPr>
        <w:ind w:left="0" w:right="0" w:firstLine="560"/>
        <w:spacing w:before="450" w:after="450" w:line="312" w:lineRule="auto"/>
      </w:pPr>
      <w:r>
        <w:rPr>
          <w:rFonts w:ascii="宋体" w:hAnsi="宋体" w:eastAsia="宋体" w:cs="宋体"/>
          <w:color w:val="000"/>
          <w:sz w:val="28"/>
          <w:szCs w:val="28"/>
        </w:rPr>
        <w:t xml:space="preserve">　　原因剖析：医保经办机构成立多年，人员不足特别是医药、计算机等专业人员不足的问题长期存在，现有监管手段较为落后，难以满足工作需要;医药卫生体制改革有待进一步深化，医疗机构医疗行为专业性强，造成医疗费用不合理增长和违规行为长期存在的原因错综复杂。</w:t>
      </w:r>
    </w:p>
    <w:p>
      <w:pPr>
        <w:ind w:left="0" w:right="0" w:firstLine="560"/>
        <w:spacing w:before="450" w:after="450" w:line="312" w:lineRule="auto"/>
      </w:pPr>
      <w:r>
        <w:rPr>
          <w:rFonts w:ascii="宋体" w:hAnsi="宋体" w:eastAsia="宋体" w:cs="宋体"/>
          <w:color w:val="000"/>
          <w:sz w:val="28"/>
          <w:szCs w:val="28"/>
        </w:rPr>
        <w:t xml:space="preserve">　　整改措施：一是加强现有经办人员业务特别是医疗等专业知识的学习培训，提升监管能力;二是充分借助第三方力量开展医疗费用专家审核和定点医疗机构日常监管，对发现的违约问题按照服务协议严格处理，涉嫌违法违规的，及时移交市局进查处;三是充分参与市局组织开展的各项基金监管专项行动，积极配合严厉打击违规医疗行为。</w:t>
      </w:r>
    </w:p>
    <w:p>
      <w:pPr>
        <w:ind w:left="0" w:right="0" w:firstLine="560"/>
        <w:spacing w:before="450" w:after="450" w:line="312" w:lineRule="auto"/>
      </w:pPr>
      <w:r>
        <w:rPr>
          <w:rFonts w:ascii="宋体" w:hAnsi="宋体" w:eastAsia="宋体" w:cs="宋体"/>
          <w:color w:val="000"/>
          <w:sz w:val="28"/>
          <w:szCs w:val="28"/>
        </w:rPr>
        <w:t xml:space="preserve">&gt;　　二、关于按照时间节点可以完成整改的问题</w:t>
      </w:r>
    </w:p>
    <w:p>
      <w:pPr>
        <w:ind w:left="0" w:right="0" w:firstLine="560"/>
        <w:spacing w:before="450" w:after="450" w:line="312" w:lineRule="auto"/>
      </w:pPr>
      <w:r>
        <w:rPr>
          <w:rFonts w:ascii="宋体" w:hAnsi="宋体" w:eastAsia="宋体" w:cs="宋体"/>
          <w:color w:val="000"/>
          <w:sz w:val="28"/>
          <w:szCs w:val="28"/>
        </w:rPr>
        <w:t xml:space="preserve">　　(一)关于“与打造一流营商环境的目标有差距。“一网通办”制度落实不力，目前，医疗保障公共服务平台与政务服务平台、豫事办和“i濮阳”平台互通尚未完成，网上医保业务便民公共服务事项较少，医保局初步确定了20项需要线上办理的政务服务事项，目前仅依托省医疗保障公共服务平台实现了8项，距离实现“让群众少跑腿、数据多跑路”及“最多跑一次”的要求还有较大差距。”问题。</w:t>
      </w:r>
    </w:p>
    <w:p>
      <w:pPr>
        <w:ind w:left="0" w:right="0" w:firstLine="560"/>
        <w:spacing w:before="450" w:after="450" w:line="312" w:lineRule="auto"/>
      </w:pPr>
      <w:r>
        <w:rPr>
          <w:rFonts w:ascii="宋体" w:hAnsi="宋体" w:eastAsia="宋体" w:cs="宋体"/>
          <w:color w:val="000"/>
          <w:sz w:val="28"/>
          <w:szCs w:val="28"/>
        </w:rPr>
        <w:t xml:space="preserve">　　原因剖析：一是对市医保局成立后，对推进医保经办服务事项网上办理工作我处数次提出书面建议，但受省局信息化建设统一规划要求、资金不足等原因限制，致使“一网通办”进展缓慢。二是全省统一的医疗保障公共服务平台功能较为单一，已线的公共服务事项多以查询类为主，不能有效解决让群众少跑腿问题。</w:t>
      </w:r>
    </w:p>
    <w:p>
      <w:pPr>
        <w:ind w:left="0" w:right="0" w:firstLine="560"/>
        <w:spacing w:before="450" w:after="450" w:line="312" w:lineRule="auto"/>
      </w:pPr>
      <w:r>
        <w:rPr>
          <w:rFonts w:ascii="宋体" w:hAnsi="宋体" w:eastAsia="宋体" w:cs="宋体"/>
          <w:color w:val="000"/>
          <w:sz w:val="28"/>
          <w:szCs w:val="28"/>
        </w:rPr>
        <w:t xml:space="preserve">　　整改措施：一是根据全省统一的医疗保障信息系统上线工作安排，我市作为第三批城市，8月底前配合省局完成新系统上线工作，解决目前我市医保信息系统功能落后等问题;二是根据全省医疗保障“放管服”改革工作要求和统一部署，推进医保公共服务事项在线办理，力争年底前开通网上办理事项20项以上，实现移动端“豫事办”10个公共服务事项在线办理;三是配合市局、处相关业务科室做好我市医疗保障公共服务平台与政务服务平台和“i濮阳”平台对接工作，方便群众网上办事。</w:t>
      </w:r>
    </w:p>
    <w:p>
      <w:pPr>
        <w:ind w:left="0" w:right="0" w:firstLine="560"/>
        <w:spacing w:before="450" w:after="450" w:line="312" w:lineRule="auto"/>
      </w:pPr>
      <w:r>
        <w:rPr>
          <w:rFonts w:ascii="宋体" w:hAnsi="宋体" w:eastAsia="宋体" w:cs="宋体"/>
          <w:color w:val="000"/>
          <w:sz w:val="28"/>
          <w:szCs w:val="28"/>
        </w:rPr>
        <w:t xml:space="preserve">　　(二)关于“以人民为中心的服务意识不强。医保政策宣传方法落后、单一，仍采用发放纸质宣传材料、制作宣传版面、偶尔在广场设立咨询台等方式宣传医保政策，导致群众的知晓率和满意度低，政策的普惠性不能发挥。如城乡参保居民对20_年实行的门诊统筹政策不了解，签约率仅为30%，20_年4月份以来，网络问政中涉及医保政策咨询的达30余条。对于参保群众关心的难点、痛点、堵点问题关注不够，办法不多。医保经办服务业务下沉方便参保群众就近办理事项少，除居民医保等少数业务可在社区办理外，大多数业务未实行下沉办理，如异地居住备案等大部分业务仍需到阳光大厦现场办理，造成群众往返奔波，已下沉的部分业务网点覆盖率低，如新生儿参保手续只能在十家社区卫生服务机构办理，仅占定点比例的10%。”问题。</w:t>
      </w:r>
    </w:p>
    <w:p>
      <w:pPr>
        <w:ind w:left="0" w:right="0" w:firstLine="560"/>
        <w:spacing w:before="450" w:after="450" w:line="312" w:lineRule="auto"/>
      </w:pPr>
      <w:r>
        <w:rPr>
          <w:rFonts w:ascii="宋体" w:hAnsi="宋体" w:eastAsia="宋体" w:cs="宋体"/>
          <w:color w:val="000"/>
          <w:sz w:val="28"/>
          <w:szCs w:val="28"/>
        </w:rPr>
        <w:t xml:space="preserve">　　原因剖析：一是受现有条件和资金限制，政策宣传方式较为单一，除利用局网站和微信公众号进行线上宣传外，其他宣传方式和手段仍较为落后;二是城乡居民医保门诊统筹政策实施时间较短、实际待遇不高，再加上政策宣传力度和人员培训力度不够，造成参保群众对政策知晓度不高、签约率过低;三是城乡居民参保绝大多数业务已下沉到所有基层服务事台就近办理，新生儿参保因政策相对复杂，只下沉到业务能力较强的10家社区卫生服务机构经办，以确保服务质量。</w:t>
      </w:r>
    </w:p>
    <w:p>
      <w:pPr>
        <w:ind w:left="0" w:right="0" w:firstLine="560"/>
        <w:spacing w:before="450" w:after="450" w:line="312" w:lineRule="auto"/>
      </w:pPr>
      <w:r>
        <w:rPr>
          <w:rFonts w:ascii="宋体" w:hAnsi="宋体" w:eastAsia="宋体" w:cs="宋体"/>
          <w:color w:val="000"/>
          <w:sz w:val="28"/>
          <w:szCs w:val="28"/>
        </w:rPr>
        <w:t xml:space="preserve">　　整改措施：一是依托市局官方网站以及微信公众号、阳光大厦服务窗口、各定点医疗机构特别是基层定点医疗机构联动开展政策宣传，提升门诊统筹政策的知晓率;二是积极建议市局在濮阳日报、市电视台等本地主流新闻媒体开设专栏，专题进行医保政策解读;三是加强对基层定点医疗机构进行相关政策业务培训，充分利用集体签约、参保地默认签约等政策措施，力外年底门诊统筹签约率达到60%以上。四是加强新生儿参保业务培训，扩大新生儿参保登记业务下沉范围，力争年底前覆盖70%以上的定点社区卫生服务机构。</w:t>
      </w:r>
    </w:p>
    <w:p>
      <w:pPr>
        <w:ind w:left="0" w:right="0" w:firstLine="560"/>
        <w:spacing w:before="450" w:after="450" w:line="312" w:lineRule="auto"/>
      </w:pPr>
      <w:r>
        <w:rPr>
          <w:rFonts w:ascii="宋体" w:hAnsi="宋体" w:eastAsia="宋体" w:cs="宋体"/>
          <w:color w:val="000"/>
          <w:sz w:val="28"/>
          <w:szCs w:val="28"/>
        </w:rPr>
        <w:t xml:space="preserve">　　(三)关于“信息化支撑不足。目前医疗保障系统信息化建设滞后，城镇职工和城乡居民系统不统一、数据不共享，医保部门与税务、民政、公安、卫健等部门系统不互通、信息不共享，导致出现跨险种重复参保、数据丢失、应付未付、应销未销等问题。如濮阳市7人在本省参加基本医疗保险的同时，在其他省份重复参保，其中，有4名重复参保人员利用省际间信息不共享的漏洞实现“一票多报”，涉及在本省报销19.89万元。”问题。</w:t>
      </w:r>
    </w:p>
    <w:p>
      <w:pPr>
        <w:ind w:left="0" w:right="0" w:firstLine="560"/>
        <w:spacing w:before="450" w:after="450" w:line="312" w:lineRule="auto"/>
      </w:pPr>
      <w:r>
        <w:rPr>
          <w:rFonts w:ascii="宋体" w:hAnsi="宋体" w:eastAsia="宋体" w:cs="宋体"/>
          <w:color w:val="000"/>
          <w:sz w:val="28"/>
          <w:szCs w:val="28"/>
        </w:rPr>
        <w:t xml:space="preserve">　　原因剖析：一是全省统一的城镇职工和城乡居民医保信息系统至今未进行整合，数据不统一、不共享造成省内跨险种重复参保等问题;二是全国医疗保障信息系统未实现数据共享和互联互通，无法从根本上避免跨省重复参保等问题;三是受资金、技术等原因限制，部门间系统数据长期未能实现共享、互通。</w:t>
      </w:r>
    </w:p>
    <w:p>
      <w:pPr>
        <w:ind w:left="0" w:right="0" w:firstLine="560"/>
        <w:spacing w:before="450" w:after="450" w:line="312" w:lineRule="auto"/>
      </w:pPr>
      <w:r>
        <w:rPr>
          <w:rFonts w:ascii="宋体" w:hAnsi="宋体" w:eastAsia="宋体" w:cs="宋体"/>
          <w:color w:val="000"/>
          <w:sz w:val="28"/>
          <w:szCs w:val="28"/>
        </w:rPr>
        <w:t xml:space="preserve">　　整改措施：一是根据省医保局统一部署，积极配合、加快推进全省统一医疗保障信息系统上线工作，从根本上解决目前职工、居民信息系统不统一、数据不共享的问题。完善现有居民医保软件功能，目前系统内已增加暂停参保功能，解决了重复参保人员的退保问题，避免重复参保人员的“一票多报”问题;二是积极向市局、省局建议，推动全省统一的医疗保障信息系统与外省医疗保障信息系统的数据共享，杜绝跨省重复参保和重复报销问题。三是在市局和市大数据和政务服务管理局的支持下，加强与税务、民政、公安、卫健等有关部门的对接协调，对目前急需共享的数据，通过系统对接或签订数据共享协议等方式，打通屏障，实现信息互通共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巡察整改专题民主生活会党组书记对照检查发言2</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巡察整改专题民主生活会党组书记对照检查发言3</w:t>
      </w:r>
    </w:p>
    <w:p>
      <w:pPr>
        <w:ind w:left="0" w:right="0" w:firstLine="560"/>
        <w:spacing w:before="450" w:after="450" w:line="312" w:lineRule="auto"/>
      </w:pPr>
      <w:r>
        <w:rPr>
          <w:rFonts w:ascii="宋体" w:hAnsi="宋体" w:eastAsia="宋体" w:cs="宋体"/>
          <w:color w:val="000"/>
          <w:sz w:val="28"/>
          <w:szCs w:val="28"/>
        </w:rPr>
        <w:t xml:space="preserve">　　2月27日至28日，青海省委常委班子召开中央巡视整改专题民主生活会。会议以习近平新时代中国特色社会主义思想为指导，认真落实新时代党的建设总要求和党的组织路线，聚焦巡视反馈问题，逐条对照检查，主动认领责任，深入剖析根源，开展批评与自我批评，进一步增强省委常委班子的政治判断力、政治领悟力、政治执行力，更好适应新时代新阶段新要求，用巡视整改的实际行动践行“两个维护”，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省委书记王建军主持会议并作总结讲话。省人大常委会党组书记张光荣，省政协党组副书记杜捷列席会议。中央组织部有关同志到会指导。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班子和常委同志对开好这次中央巡视整改专题民主生活会高度重视，以深学细悟习近平新时代中国特色社会主义思想为引领，对标习近平总书记关于巡视工作的重要论述特别是听取巡视汇报时的重要讲话精神，对表中央巡视工作领导小组和巡视办要求，对照中央第十五巡视组反馈意见，在深化学习认识、开展谈心谈话的基础上，坚持把自己摆进去、把职责摆进去、把工作摆进去，对号入座、主动认领、深入反思，认真撰写班子和个人对照检查材料，为高标准、高质量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会议重温和学习了十九届中央第六轮巡视反馈视频会议精神、中央巡视工作领导小组关于十九届中央第六轮巡视整改工作要求、中央第十五巡视组关于巡视青海省反馈意见，通报了专题民主生活会准备情况。王建军代表省委常委班子作对照检查，并带头作个人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王建军在总结讲话中指出，抓好巡视整改是一项重大的政治任务，要在学思践悟习近平新时代中国特色社会主义思想中履职尽责，深化党史学习教育，用党的创新理论武装头脑、教育人民、指导实践、推动工作。要在加强党的全面领导中履职尽责，不断提高政治判断力、政治领悟力、政治执行力，坚决把习近平总书记和党中央决策部署落到实处。要在全面从严管党治党中履职尽责，落实全面从严治党主体责任，把严的主基调长期坚持下去，让红色政权、红色基因薪火相传。要在坚守人民情怀中履职尽责，打牢人民这个江山，筑牢党的执政根基，续写好立党为公、执政为民的新篇章。要在推动高质量发展中履职尽责，在把握新发展阶段、贯彻新发展理念、融入新发展格局中热爱青海、建设青海、奉献青海，为青海现代化建设努力奋斗。</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巡察整改专题民主生活会党组书记对照检查发言4</w:t>
      </w:r>
    </w:p>
    <w:p>
      <w:pPr>
        <w:ind w:left="0" w:right="0" w:firstLine="560"/>
        <w:spacing w:before="450" w:after="450" w:line="312" w:lineRule="auto"/>
      </w:pPr>
      <w:r>
        <w:rPr>
          <w:rFonts w:ascii="宋体" w:hAnsi="宋体" w:eastAsia="宋体" w:cs="宋体"/>
          <w:color w:val="000"/>
          <w:sz w:val="28"/>
          <w:szCs w:val="28"/>
        </w:rPr>
        <w:t xml:space="preserve">&gt;　　一、认领问题</w:t>
      </w:r>
    </w:p>
    <w:p>
      <w:pPr>
        <w:ind w:left="0" w:right="0" w:firstLine="560"/>
        <w:spacing w:before="450" w:after="450" w:line="312" w:lineRule="auto"/>
      </w:pPr>
      <w:r>
        <w:rPr>
          <w:rFonts w:ascii="宋体" w:hAnsi="宋体" w:eastAsia="宋体" w:cs="宋体"/>
          <w:color w:val="000"/>
          <w:sz w:val="28"/>
          <w:szCs w:val="28"/>
        </w:rPr>
        <w:t xml:space="preserve">　　作为党组书记，我对反馈的所有问题全部认领。</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对照上述问题，剖析其产生根源，有客观原因，更多的是主观原因。从思想根源来讲，主要有以下几个方面：</w:t>
      </w:r>
    </w:p>
    <w:p>
      <w:pPr>
        <w:ind w:left="0" w:right="0" w:firstLine="560"/>
        <w:spacing w:before="450" w:after="450" w:line="312" w:lineRule="auto"/>
      </w:pPr>
      <w:r>
        <w:rPr>
          <w:rFonts w:ascii="宋体" w:hAnsi="宋体" w:eastAsia="宋体" w:cs="宋体"/>
          <w:color w:val="000"/>
          <w:sz w:val="28"/>
          <w:szCs w:val="28"/>
        </w:rPr>
        <w:t xml:space="preserve">　　1.自身修养有所欠缺。一是党性锤炼不足。平时总以忙碌为由，放松了自我完善、自我革新、自我提高的要求。有时以事务工作代替政治修养和党性锻炼，没有较好地通过自我学习、自我教诲、自我锻炼、自我改造而达到党员领导干部应有的党性修养高度。二是思想认识不深。没有深刻领悟到理论学习“筑牢信仰之基、补足精神之钙、把稳思想之舵”的重要性。学习动力、劲头有所减弱，有失于“浮”，有时不能宁心静气地学习理论和钻研业务，存在“为了学习而学习”的实用主义思想。三是学习意识不强。孜孜以求用政治理论武装头脑的意识有所谈化，有时流于形式，不能真正做到“学进去、用起来”。对思想、工作上的问题，站位不高、视野不宽、看得不远，思考不深，不能真正做到“内化于心，外化于形”。对落实党风廉政建设“一岗双责”、“一案双查”、直接责任、重要领导责任和主要领导责任理解不深、把握不透，有时造成责任不清。四是联系实际不紧。对“基础在学，关键在做”的总体要求把握不牢，没有做到“学”与“做”相辅相成、内在统一。平时虽然注重政治理论学习,但缺乏对理论的系统研究和深刻理解，没有做到往深里走、往心里走、往实里走，分析问题、解决问题的能力尚有欠缺。</w:t>
      </w:r>
    </w:p>
    <w:p>
      <w:pPr>
        <w:ind w:left="0" w:right="0" w:firstLine="560"/>
        <w:spacing w:before="450" w:after="450" w:line="312" w:lineRule="auto"/>
      </w:pPr>
      <w:r>
        <w:rPr>
          <w:rFonts w:ascii="宋体" w:hAnsi="宋体" w:eastAsia="宋体" w:cs="宋体"/>
          <w:color w:val="000"/>
          <w:sz w:val="28"/>
          <w:szCs w:val="28"/>
        </w:rPr>
        <w:t xml:space="preserve">　　2.宗旨观念不够牢固。作为局党组书记，示范引领民政系统干部职工在思想、行动上坚持马克思主义群众观点方面还有较大差距。在静下心气、沉下身子去了解和发现为民服务“不实在、不上心、不尽力，脱离群众”的问题和现象，细心细致、不留死角、从快从速地去过问和解决便民惠民政策落实过程中可能存在的疏漏或矛盾做得不够扎实，导致干部职工对践行党的群众路线的长期性和重要性认识不足，没有很好地将为人民服务的公仆意识上升为个人的内心自觉和行动自觉，从而出现群众办事来回跑、反复跑，政策落实不及时、不全面等现象，出现工作作风漂浮、服务意识淡薄、工作主动性不强等问题。反思这些问题，归根到底是因为没有时时坚守党“全心全意为人民服务”的根本宗旨，没有彻底坚持“一切为了群众，一切依靠群众，从群众中来，到群众中去”的根本路线，没有坚定任何时候都要以群众满意不满意作为衡量标准，没有始终把群众作为老师来学习，将自己作为公仆来服务群众。</w:t>
      </w:r>
    </w:p>
    <w:p>
      <w:pPr>
        <w:ind w:left="0" w:right="0" w:firstLine="560"/>
        <w:spacing w:before="450" w:after="450" w:line="312" w:lineRule="auto"/>
      </w:pPr>
      <w:r>
        <w:rPr>
          <w:rFonts w:ascii="宋体" w:hAnsi="宋体" w:eastAsia="宋体" w:cs="宋体"/>
          <w:color w:val="000"/>
          <w:sz w:val="28"/>
          <w:szCs w:val="28"/>
        </w:rPr>
        <w:t xml:space="preserve">　　3.干部管理不够硬核。一是纪律执行不够严格。制度执行存在“大锅饭”现象，对打折扣、钻空子的现象不愿花时间精力深入追究，奖勤罚懒得不到有效落实，倾向于当“绅士”，不愿当“战士”，不敢较真碰硬;二是制度落实不够较真。对于制度坚持、遵规守纪等问题，不是没有规定要求，而是执行的不够较真、不够彻底，在一些日常养成、生活小节的管理上疏于严谨。三是对批评与自我批评认识不够到位。对机关个别同志甚至是班子成员的一些小毛病，存有“谋大事者不拘小节”的心理，认为只要大的方面好就可以了，没有必要吹毛求疵、过于较真，不能及时给予批评指正。四是抓“一岗双责”不够有力。虽然大是大非的问题能够始终同以习近平同志为核心的党中央保持高度一致，但有时放松了对党员干部的从严治党标准，满足于不违纪不违法即可。“管党治党”责任传导不到位，对干部进行教育和监管的措施少，存在以抓工作代替抓党建的现象。</w:t>
      </w:r>
    </w:p>
    <w:p>
      <w:pPr>
        <w:ind w:left="0" w:right="0" w:firstLine="560"/>
        <w:spacing w:before="450" w:after="450" w:line="312" w:lineRule="auto"/>
      </w:pPr>
      <w:r>
        <w:rPr>
          <w:rFonts w:ascii="宋体" w:hAnsi="宋体" w:eastAsia="宋体" w:cs="宋体"/>
          <w:color w:val="000"/>
          <w:sz w:val="28"/>
          <w:szCs w:val="28"/>
        </w:rPr>
        <w:t xml:space="preserve">　　4.进取意识有所减弱。一是对标对表有差距。对照党章党规、对照先进典型，我还没有真正做到深学、细照、笃行;二是精益求精有漏洞。对工作中的纰漏或办事环节上的疏漏，没有及时引起重视;对文稿质量问题、参加民主生活会和组织生活会身份转换问题、财务报账佐证资料不规范问题等等这些所谓的“小事情、小毛病”，监督把关不严，没有站到纪律作风层面和政治高度去认识、去解决。这些问题、现象的存在，一定程度上影响了单位形象。三是一抓到底有松劲。XX工作事杂面广，有时感到统筹兼顾、工作平推上“力不从心”。思想认识上知道每一样工作都很重要，不少工作也有“好思路”，但是受资金、人员素质、执行力等各种因素的影响，持之以恒坚持得不太好，致使执行效果“打折扣”。</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针对梳理查摆出的问题和剖析的根源，我将从以下几个方面做好整改。</w:t>
      </w:r>
    </w:p>
    <w:p>
      <w:pPr>
        <w:ind w:left="0" w:right="0" w:firstLine="560"/>
        <w:spacing w:before="450" w:after="450" w:line="312" w:lineRule="auto"/>
      </w:pPr>
      <w:r>
        <w:rPr>
          <w:rFonts w:ascii="宋体" w:hAnsi="宋体" w:eastAsia="宋体" w:cs="宋体"/>
          <w:color w:val="000"/>
          <w:sz w:val="28"/>
          <w:szCs w:val="28"/>
        </w:rPr>
        <w:t xml:space="preserve">　　1.针对政治理论学习不够深入的问题。一是高度重视理论学习，时刻把政治理论学习抓在手上，坚决把习近平新时代中国特色社会主义思想和党的十九大精神作为局党组和个人的“首要事”和“必修课”。二是率先垂范，带头贯彻《关于进一步推进党组织理论学习规范化制度化科学化的实施意见》，带头参加理论学习，积极撰写学习笔记，认真完成“学习强国”学习任务。三是推动理论学习形成制度化，带头参加学习，持续推动主题教育成为永恒课题纵深推动，常抓常新;抓紧抓实党组理论学习中心组、“干部讲坛”等学习活动，常抓不懈;强化党员积分管理制度，将理论学习结果计入党员积分，严抓严管。</w:t>
      </w:r>
    </w:p>
    <w:p>
      <w:pPr>
        <w:ind w:left="0" w:right="0" w:firstLine="560"/>
        <w:spacing w:before="450" w:after="450" w:line="312" w:lineRule="auto"/>
      </w:pPr>
      <w:r>
        <w:rPr>
          <w:rFonts w:ascii="宋体" w:hAnsi="宋体" w:eastAsia="宋体" w:cs="宋体"/>
          <w:color w:val="000"/>
          <w:sz w:val="28"/>
          <w:szCs w:val="28"/>
        </w:rPr>
        <w:t xml:space="preserve">　　2.针对党风廉政建设工作责任制落实不到位的问题。一是牢记“第一责任人”职责，定期主持召开党组会议，研究部署党风廉政建设工作，进一步强化纪检监督责任，层层传导压力，健全班子成员、股室人员的“一岗双责”责任机制。二是紧盯“关键少数”“重点岗位”，带头梳理廉政风险清单，推进廉政谈话的常态化制度化，定期约谈班子成员和重点岗位责任人，对苗头性、倾向性问题早发现、早提醒、早纠正，及时“咬耳扯袖”。三是推动各项工作计划、制度措施落地见效，定期听取班子成员党风廉政建设落实情况报告，帮助、分析和解决党风廉政建设方面存在的问题，推动落实加大对违纪人员的惩处力度，结合近年来查处的“身边人身边事”典型案例，强化警示教育。</w:t>
      </w:r>
    </w:p>
    <w:p>
      <w:pPr>
        <w:ind w:left="0" w:right="0" w:firstLine="560"/>
        <w:spacing w:before="450" w:after="450" w:line="312" w:lineRule="auto"/>
      </w:pPr>
      <w:r>
        <w:rPr>
          <w:rFonts w:ascii="宋体" w:hAnsi="宋体" w:eastAsia="宋体" w:cs="宋体"/>
          <w:color w:val="000"/>
          <w:sz w:val="28"/>
          <w:szCs w:val="28"/>
        </w:rPr>
        <w:t xml:space="preserve">　　3.针对意识形态工作不到位的问题。一是时刻牢记习近平总书记“意识形态工作是党的一项极端重要的工作”的重要指示，带头贯彻《中国共产党宣传工作条例》，切实把意识形态工作纳入党组重要议事范围，定期专题研究意识形态工作。二是经常过问、调度意识形态工作进展，推动党组在人力、财力、物力、精力上予以重点倾斜，及时研究、解决工作中的困难、节点。三是牵头制定完善《落实意识形态工作责任制实施意见》《意识形态工作绩效考核工作方案》，加强网络舆情网评员队伍建设，及时处置负面网络舆情，确保XX工作又好又快高质量发展。</w:t>
      </w:r>
    </w:p>
    <w:p>
      <w:pPr>
        <w:ind w:left="0" w:right="0" w:firstLine="560"/>
        <w:spacing w:before="450" w:after="450" w:line="312" w:lineRule="auto"/>
      </w:pPr>
      <w:r>
        <w:rPr>
          <w:rFonts w:ascii="宋体" w:hAnsi="宋体" w:eastAsia="宋体" w:cs="宋体"/>
          <w:color w:val="000"/>
          <w:sz w:val="28"/>
          <w:szCs w:val="28"/>
        </w:rPr>
        <w:t xml:space="preserve">　　4.针对指导基层党建工作不够有力的问题。一是把基层党建工作纳入工作重点，常抓不懈补齐短板，积极探索基层组织党建工作，推动实现基层党组织“五个好”目标。二是充分发挥本人曾担任组织部门副职、乡镇党委书记的工作经验，贯彻落实好省委组织部《XX党组织工作规程(试行)》，认真学习《党建工作规范化工作手册》。三是主持党组会议研究制定有力措施，合理调配好党委办人员力量，充分保障工作人员、工作场所、工作经费，力争20_年底前抓好1个基层党组织示范点。</w:t>
      </w:r>
    </w:p>
    <w:p>
      <w:pPr>
        <w:ind w:left="0" w:right="0" w:firstLine="560"/>
        <w:spacing w:before="450" w:after="450" w:line="312" w:lineRule="auto"/>
      </w:pPr>
      <w:r>
        <w:rPr>
          <w:rFonts w:ascii="宋体" w:hAnsi="宋体" w:eastAsia="宋体" w:cs="宋体"/>
          <w:color w:val="000"/>
          <w:sz w:val="28"/>
          <w:szCs w:val="28"/>
        </w:rPr>
        <w:t xml:space="preserve">　　5.针对党内政治生活执行不严格的问题。一是自觉抓好学习、增强党性修养，以党组中心组学习等制度为主要抓手，定期开展党内集中学习教育，贯彻落实《关于新形势下党内政治生活的若干准则》，改进和创新“三会一课”活动内容、组织形式，加强对党员教育管理。二是对标对表《若干准则》，深挖细找参加党内政治生活时存在的问题和不足，虚心以普通党员身份参加双重组织生活会，带头做好批评和自我批评，带头并提醒党组班子成员转换身份主动接受党内批评和监督。三是继续带头坚持民主集中制原则，充分发扬党内民主，坚持正确选人用人导向，主持制定《XX党组议事规则和决策程序(试行)》，全面规范党组、机关支部党内政治生活。</w:t>
      </w:r>
    </w:p>
    <w:p>
      <w:pPr>
        <w:ind w:left="0" w:right="0" w:firstLine="560"/>
        <w:spacing w:before="450" w:after="450" w:line="312" w:lineRule="auto"/>
      </w:pPr>
      <w:r>
        <w:rPr>
          <w:rFonts w:ascii="宋体" w:hAnsi="宋体" w:eastAsia="宋体" w:cs="宋体"/>
          <w:color w:val="000"/>
          <w:sz w:val="28"/>
          <w:szCs w:val="28"/>
        </w:rPr>
        <w:t xml:space="preserve">　　6.针对组织建设不严实的问题。一是履行党组书记职责，定期主持召开党组会议，研究部署党建工作列入党组书记党建工作述职报告。二是认真学习《中国共产党党和国家机关基层组织工作条例》，理顺和健全党组领导下的党组织建设机制，统筹推进好党组、机关支部等党建工作。三是督促指导党组成员、机关支部支委成员履职尽责，勇争先、做示范，积极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7.针对服务意识不够强的问题。一是开展靶向学习，带头对标对表习近平总书记对XX工作“XXX”的重要指示精神，始终坚持马克思主义群众路线，教育引导干部职工进一步增强服务意识。二是完善长效机制，主持起草完善首问责任制、一次性告知制度、限时办结制、机关与基层“双向挂职”制度，以上率下，推进“心灵最美、嘴巴最甜、笑容最真、态度最好、行风最佳”队伍建设，教育引导干部职工进一步提高服务水平。三是强化督导督办，带头采用“四不两直”方式，深入一线服务机构(窗口)，主动听取群众心声，虚心接受群众监督、举报，着力解决群众的操心事、烦心事、揪心事。对服务群众不到位，受到群众质疑、举报的，依规作出相应处理，教育引导干部职工进一步提高服务效率。</w:t>
      </w:r>
    </w:p>
    <w:p>
      <w:pPr>
        <w:ind w:left="0" w:right="0" w:firstLine="560"/>
        <w:spacing w:before="450" w:after="450" w:line="312" w:lineRule="auto"/>
      </w:pPr>
      <w:r>
        <w:rPr>
          <w:rFonts w:ascii="宋体" w:hAnsi="宋体" w:eastAsia="宋体" w:cs="宋体"/>
          <w:color w:val="000"/>
          <w:sz w:val="28"/>
          <w:szCs w:val="28"/>
        </w:rPr>
        <w:t xml:space="preserve">　　8.针对政策宣传不到位的问题。一是牢固树立“政策进社区，XX惠万家”工作理念，推动党组将基层社区政策宣传列为重点工作，加强宣传工作经费保障。定期印制政策宣传手册，及时发放基层一线，加大“点对点”政策宣传力度。二是带头深入开展基层走访活动，广泛开展惠民政策宣讲;创新宣传手段，牵头制定完善《政务微信管理办法(试行)》，明确各科室、下属单位的定期推送工作任务，带头营造全系统“人人是宣传员”的良好氛围，加大社会公众政策宣传广度。三是定期或不定期深入服务机构、基层社区，督促各服务机构、各基层社区及时更新、更换政策宣传栏(永久性)，设立监督举报电话，及时回应群众，加大社会公众政策宣传“恒度”。</w:t>
      </w:r>
    </w:p>
    <w:p>
      <w:pPr>
        <w:ind w:left="0" w:right="0" w:firstLine="560"/>
        <w:spacing w:before="450" w:after="450" w:line="312" w:lineRule="auto"/>
      </w:pPr>
      <w:r>
        <w:rPr>
          <w:rFonts w:ascii="宋体" w:hAnsi="宋体" w:eastAsia="宋体" w:cs="宋体"/>
          <w:color w:val="000"/>
          <w:sz w:val="28"/>
          <w:szCs w:val="28"/>
        </w:rPr>
        <w:t xml:space="preserve">　　9.针对监督指导不深入的问题。一是推动党组采取“沉下去、走出去”方式，深入基层调研，掌握基层组织建设存在的短板、瓶颈，拟于下半年安排到江浙一带学习考察，形成专题调研报告。二是乘着省市将“XX”列入高质量发展综合考核评价的东风，积极争取党委政府支持，加大资金投入，强化基层培训，提高基层工作人员履职积极性和履职能力。三是主持起草、力争以党委政府名义出台《XXX》等文件。</w:t>
      </w:r>
    </w:p>
    <w:p>
      <w:pPr>
        <w:ind w:left="0" w:right="0" w:firstLine="560"/>
        <w:spacing w:before="450" w:after="450" w:line="312" w:lineRule="auto"/>
      </w:pPr>
      <w:r>
        <w:rPr>
          <w:rFonts w:ascii="宋体" w:hAnsi="宋体" w:eastAsia="宋体" w:cs="宋体"/>
          <w:color w:val="000"/>
          <w:sz w:val="28"/>
          <w:szCs w:val="28"/>
        </w:rPr>
        <w:t xml:space="preserve">　　10.针对工作作风不扎实的问题。一是以“五型政府”建设为抓手，带头整治“怕、慢、假、庸、散”作风顽疾，深入基层一线，与群众同一张板凳，访民情，察民意，解民需，把群众的需求当成工作的出发点和落脚点。二是召开专题工作会议，主持研究起草或完善审核把关制度，加强材料数据的审核把关，做到分级把关、分级负责，团结带领班子成员、干部职工，对标对表反馈问题及具体表现，主动举一反三，主动查缺补漏。三是加强干部教育管理，提高依法依规办事意识，密切关注作风建设中出现的苗头性现象，坚决做到“经常点、大胆批”，健全责任追究制，对不作为、慢作为、假作为、乱作为的人员第一时间作出处理。</w:t>
      </w:r>
    </w:p>
    <w:p>
      <w:pPr>
        <w:ind w:left="0" w:right="0" w:firstLine="560"/>
        <w:spacing w:before="450" w:after="450" w:line="312" w:lineRule="auto"/>
      </w:pPr>
      <w:r>
        <w:rPr>
          <w:rFonts w:ascii="宋体" w:hAnsi="宋体" w:eastAsia="宋体" w:cs="宋体"/>
          <w:color w:val="000"/>
          <w:sz w:val="28"/>
          <w:szCs w:val="28"/>
        </w:rPr>
        <w:t xml:space="preserve">　　11.针对违反中央八项规定精神问题时有发生的问题。一是带头执行中央八项规定和省市县有关规定精神，落实公务用房、公务用车等规定，大力整治“文山会海”，严控“三公”支出。二是主持研究制定完善“同向拼车出行”公务车辆管理、“把好公函关、标准关、清单关、票据关”公务接待管理等制度，坚决做到“先审批，后出行”“先审批，后接待”“先规范，后报账”，确保“三公”支出不违规。三是加强监督教育，责成相关经办工作人员及时向局党组作出情况说明，责成财务分管领导、财务工作人员主动做好举一反三、自查自纠工作，对多次出现违规的且累教不改的人员，视情予以相应的惩处。</w:t>
      </w:r>
    </w:p>
    <w:p>
      <w:pPr>
        <w:ind w:left="0" w:right="0" w:firstLine="560"/>
        <w:spacing w:before="450" w:after="450" w:line="312" w:lineRule="auto"/>
      </w:pPr>
      <w:r>
        <w:rPr>
          <w:rFonts w:ascii="宋体" w:hAnsi="宋体" w:eastAsia="宋体" w:cs="宋体"/>
          <w:color w:val="000"/>
          <w:sz w:val="28"/>
          <w:szCs w:val="28"/>
        </w:rPr>
        <w:t xml:space="preserve">　　12.针对对基层单位管理不到位的问题。主持完善相关制度，带头落实“班子成员包片区、科室人员包单位”机制，深入基层单位调研督导，及时帮助解决基层的一些问题。责成分管班子成员、业务科室针对巡察反馈的具体表现，举一反三，坚决全面整改到位。</w:t>
      </w:r>
    </w:p>
    <w:p>
      <w:pPr>
        <w:ind w:left="0" w:right="0" w:firstLine="560"/>
        <w:spacing w:before="450" w:after="450" w:line="312" w:lineRule="auto"/>
      </w:pPr>
      <w:r>
        <w:rPr>
          <w:rFonts w:ascii="宋体" w:hAnsi="宋体" w:eastAsia="宋体" w:cs="宋体"/>
          <w:color w:val="000"/>
          <w:sz w:val="28"/>
          <w:szCs w:val="28"/>
        </w:rPr>
        <w:t xml:space="preserve">　　13.针对财务审核把关不严的问题。一是规范“三重一大”制度，坚决遵守“六个不直接分管”和“末位表态”制度，严格执行民主集中制原则，凡是涉及重大事项、重要人事任免、重要项目安排和大额资金使用等“三重一大”事项，一律由党组集体民主决策。二是健全财务管理责任机制，主持修订完善财务管理制度，规范经办人、审核人、审批人责任机制，层层把关、层层负责。对巡察反馈涉及的问题，责成相关经办工作人员及时向党组作出情况说明。三是强化财务监督职能，推动党组及时研究加强财务监督能力的工作措施，加快财务人员队伍建设，加大培训力度，提高财务人员履职能力和水平。</w:t>
      </w:r>
    </w:p>
    <w:p>
      <w:pPr>
        <w:ind w:left="0" w:right="0" w:firstLine="560"/>
        <w:spacing w:before="450" w:after="450" w:line="312" w:lineRule="auto"/>
      </w:pPr>
      <w:r>
        <w:rPr>
          <w:rFonts w:ascii="宋体" w:hAnsi="宋体" w:eastAsia="宋体" w:cs="宋体"/>
          <w:color w:val="000"/>
          <w:sz w:val="28"/>
          <w:szCs w:val="28"/>
        </w:rPr>
        <w:t xml:space="preserve">　　14.针对财务监管不到位的问题。一是主动认领历史遗留财务问题，不推脱、不逃避，密切关注“往来款长期未清理”问题整改进展情况，定期召开整改调度会，亲自推动解决整改中遇到的难点、堵点、节点。二是主动加强财务监管，带头学习财务管理知识，建立定期清查制，督促财务人员严格遵守专项资金使用管理办法，做到专款专用，责成问题涉及人员(单位)及时整改到位，提高财务监督实效。二是抓好问题源头治理，强化集中核算管理。及时提请党组会议研究外聘一名专业财务人员担任财务岗位会计，全面加强系统内部审计，规范基层单位财务管理。</w:t>
      </w:r>
    </w:p>
    <w:p>
      <w:pPr>
        <w:ind w:left="0" w:right="0" w:firstLine="560"/>
        <w:spacing w:before="450" w:after="450" w:line="312" w:lineRule="auto"/>
      </w:pPr>
      <w:r>
        <w:rPr>
          <w:rFonts w:ascii="宋体" w:hAnsi="宋体" w:eastAsia="宋体" w:cs="宋体"/>
          <w:color w:val="000"/>
          <w:sz w:val="28"/>
          <w:szCs w:val="28"/>
        </w:rPr>
        <w:t xml:space="preserve">　　15.针对存在费用虚高现象的问题。一是完善预防机制，从源头上杜绝类似事件发生。建立完善党组会议审核把关大额资金支出制度，严把资金票据的真实性、合法性、合理性审核。二是责成经办人员向党组作出情况说明，并对相关责任人员开展批评教育。</w:t>
      </w:r>
    </w:p>
    <w:p>
      <w:pPr>
        <w:ind w:left="0" w:right="0" w:firstLine="560"/>
        <w:spacing w:before="450" w:after="450" w:line="312" w:lineRule="auto"/>
      </w:pPr>
      <w:r>
        <w:rPr>
          <w:rFonts w:ascii="宋体" w:hAnsi="宋体" w:eastAsia="宋体" w:cs="宋体"/>
          <w:color w:val="000"/>
          <w:sz w:val="28"/>
          <w:szCs w:val="28"/>
        </w:rPr>
        <w:t xml:space="preserve">　　16.针对对巡察反馈问题整改监管不力的问题。一是坚决扛起整改政治责任，主持召开专题部署会，研究制定票据管理、举报监督、政策宣传、联合检查等方面具体措施。二是带头加强督导督办，定期带领分管领导、业务科室深入群众一线，了解和解决群众办事中的堵点、节点，责成XX就巡察整改进展滞后问题向党组作书面检查，并限时整改到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巡察整改专题民主生活会党组书记对照检查发言5</w:t>
      </w:r>
    </w:p>
    <w:p>
      <w:pPr>
        <w:ind w:left="0" w:right="0" w:firstLine="560"/>
        <w:spacing w:before="450" w:after="450" w:line="312" w:lineRule="auto"/>
      </w:pPr>
      <w:r>
        <w:rPr>
          <w:rFonts w:ascii="宋体" w:hAnsi="宋体" w:eastAsia="宋体" w:cs="宋体"/>
          <w:color w:val="000"/>
          <w:sz w:val="28"/>
          <w:szCs w:val="28"/>
        </w:rPr>
        <w:t xml:space="preserve">　　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　　（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　　（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　　牢固树立和坚持问题导向，落实“两个责任”，深入查摆违纪违法行为，但在落实“两个责任”方面，责任意识还需加强，思想认识还需提高。四是在认真贯彻落实新时代党的组织路线，大力加强干部队伍建设和基层组织建设方面：能够鲜明树立重实干重实绩的用人导向，深刻领会和把握新时代党的组织路线的实质，做到坚定贯彻、全面落实，今后还需进一步坚持。五是在强化作风建设方面：工作作风还不够扎实，有时存在对工作安排部署多，督促落实少，坐办公室多，深入基层一线调研少的情况。六是在扎实推进脱贫攻坚工作方面：严格按要求落实脱贫工作责任，完善贫困人口精准识别和退出机制，落细落实扶贫政策。但有时对帮扶对象提出的要求不能马上解释清楚，还要同有关部门沟通后给予答复，围绕扶贫方面的知识面还需进一步拓宽。七是在落实整改要求，做好巡视“后半篇文章”方面。对照巡视整改的要求，发现在学习方面存在不足之处，如学习习近平新时代中国特色社会主义思想和党的十九大精神等方面理解的还不够深入，没有更好地做到入心入脑。八是在履行全面从严治党主体责任、“一岗双责”和监督执纪问责方面：思想认识上还存在少许偏差，对全面从严治党理解把握还不精准，把全面从严治党等同于反腐败，对党的思想建设、组织建设、制度建设、作风建设认识还需提高。九是在“不担当不作为”方面：有时遇到困难和问题时，存在向组织和上级领导汇报多、请示多，主动研究解决问题较少，思路还不宽，方法还不多。二、产生问题的根源一是党性修养还不够。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二是学用脱节。对党的习近平新时代中国特色社会主义思想和党的十九大精神的理解还不深刻，不善于把理论学习的成果转化为工作的思路、办法和措施，学用脱节，没有达到真学真懂真信真用的境界。三是宗旨观念有所淡化。没有真正在思想上、行动上树立起全心全意为人民服务的公仆意识，没有将自己所做的工作与服务群众紧密联系起来，与群众接触交流较少，对群众所思所想了解不够。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巡察整改专题民主生活会党组书记对照检查发言6</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巡察整改专题民主生活会党组书记对照检查发言7</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w:t>
      </w:r>
    </w:p>
    <w:p>
      <w:pPr>
        <w:ind w:left="0" w:right="0" w:firstLine="560"/>
        <w:spacing w:before="450" w:after="450" w:line="312" w:lineRule="auto"/>
      </w:pPr>
      <w:r>
        <w:rPr>
          <w:rFonts w:ascii="宋体" w:hAnsi="宋体" w:eastAsia="宋体" w:cs="宋体"/>
          <w:color w:val="000"/>
          <w:sz w:val="28"/>
          <w:szCs w:val="28"/>
        </w:rPr>
        <w:t xml:space="preserve">　　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巡察整改专题民主生活会党组书记对照检查发言8</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w:t>
      </w:r>
    </w:p>
    <w:p>
      <w:pPr>
        <w:ind w:left="0" w:right="0" w:firstLine="560"/>
        <w:spacing w:before="450" w:after="450" w:line="312" w:lineRule="auto"/>
      </w:pPr>
      <w:r>
        <w:rPr>
          <w:rFonts w:ascii="宋体" w:hAnsi="宋体" w:eastAsia="宋体" w:cs="宋体"/>
          <w:color w:val="000"/>
          <w:sz w:val="28"/>
          <w:szCs w:val="28"/>
        </w:rPr>
        <w:t xml:space="preserve">　　在推动项目建设中，进一步听取项目建设单位的意见，做好项目建设的参谋；</w:t>
      </w:r>
    </w:p>
    <w:p>
      <w:pPr>
        <w:ind w:left="0" w:right="0" w:firstLine="560"/>
        <w:spacing w:before="450" w:after="450" w:line="312" w:lineRule="auto"/>
      </w:pPr>
      <w:r>
        <w:rPr>
          <w:rFonts w:ascii="宋体" w:hAnsi="宋体" w:eastAsia="宋体" w:cs="宋体"/>
          <w:color w:val="000"/>
          <w:sz w:val="28"/>
          <w:szCs w:val="28"/>
        </w:rPr>
        <w:t xml:space="preserve">　　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巡察整改专题民主生活会党组书记对照检查发言9</w:t>
      </w:r>
    </w:p>
    <w:p>
      <w:pPr>
        <w:ind w:left="0" w:right="0" w:firstLine="560"/>
        <w:spacing w:before="450" w:after="450" w:line="312" w:lineRule="auto"/>
      </w:pPr>
      <w:r>
        <w:rPr>
          <w:rFonts w:ascii="宋体" w:hAnsi="宋体" w:eastAsia="宋体" w:cs="宋体"/>
          <w:color w:val="000"/>
          <w:sz w:val="28"/>
          <w:szCs w:val="28"/>
        </w:rPr>
        <w:t xml:space="preserve">　　根据市委统一部署，20_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巡察整改专题民主生活会党组书记对照检查发言10</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