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少年励志的演讲稿五篇范文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带来的五篇少年励志的演讲稿，希望大家喜欢!少年励志的演讲稿1亲爱的老师们，同学...</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带来的五篇少年励志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俗话说：“台上一分钟，台下十年功。”如果一个人很有成就，不是别人给予的，更不是从天上掉下来的。是靠自己的努力、勤奋争取的。才能主要来自勤奋学习是不可猜疑的。</w:t>
      </w:r>
    </w:p>
    <w:p>
      <w:pPr>
        <w:ind w:left="0" w:right="0" w:firstLine="560"/>
        <w:spacing w:before="450" w:after="450" w:line="312" w:lineRule="auto"/>
      </w:pPr>
      <w:r>
        <w:rPr>
          <w:rFonts w:ascii="宋体" w:hAnsi="宋体" w:eastAsia="宋体" w:cs="宋体"/>
          <w:color w:val="000"/>
          <w:sz w:val="28"/>
          <w:szCs w:val="28"/>
        </w:rPr>
        <w:t xml:space="preserve">一个人的才能不是天生就有的，而是靠自己的勤奋努力而来的。比如说德国数学家、物理学家和天文学家高斯。他从小就酷爱学习，一生为科学事业做出了巨大贡献，但是如果他没有从小的勤奋努力学习，他也不可能成为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小“肯学”、“敢学”。</w:t>
      </w:r>
    </w:p>
    <w:p>
      <w:pPr>
        <w:ind w:left="0" w:right="0" w:firstLine="560"/>
        <w:spacing w:before="450" w:after="450" w:line="312" w:lineRule="auto"/>
      </w:pPr>
      <w:r>
        <w:rPr>
          <w:rFonts w:ascii="宋体" w:hAnsi="宋体" w:eastAsia="宋体" w:cs="宋体"/>
          <w:color w:val="000"/>
          <w:sz w:val="28"/>
          <w:szCs w:val="28"/>
        </w:rPr>
        <w:t xml:space="preserve">有些人说那些有才能、有成就的人从小就是“天才”、“神童”，像我们再努力有什么用啊。这种想法是错误的，他们是天才、神童，不是天生的，而是来自勤奋的学习。勤奋学习是成为“天才”、“神童”的先决条件。经科学家研究，人是智力是有差别的，但是仅仅是差一点点而已。所以说，“天才”、“神童”是靠人们勤奋学习而成为的。</w:t>
      </w:r>
    </w:p>
    <w:p>
      <w:pPr>
        <w:ind w:left="0" w:right="0" w:firstLine="560"/>
        <w:spacing w:before="450" w:after="450" w:line="312" w:lineRule="auto"/>
      </w:pPr>
      <w:r>
        <w:rPr>
          <w:rFonts w:ascii="宋体" w:hAnsi="宋体" w:eastAsia="宋体" w:cs="宋体"/>
          <w:color w:val="000"/>
          <w:sz w:val="28"/>
          <w:szCs w:val="28"/>
        </w:rPr>
        <w:t xml:space="preserve">才能来自勤奋学习，牛顿、爱因斯坦、爱迪生、郑板桥、白居易的事例都可以证明这一点。有许多的伟人为了造福人类，也作了巨大的贡献。如李时珍的著作《本草纲目》，他走访了许多地方，经过27个春秋的艰苦努力写成了这部巨作。</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狄更斯说过“我所收获的，是我种下的。”每个人都有机会成为有才能的人，就看你去不去争取这个机会。才能来自勤奋。我们一定要努力学习。</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w:t>
      </w:r>
    </w:p>
    <w:p>
      <w:pPr>
        <w:ind w:left="0" w:right="0" w:firstLine="560"/>
        <w:spacing w:before="450" w:after="450" w:line="312" w:lineRule="auto"/>
      </w:pPr>
      <w:r>
        <w:rPr>
          <w:rFonts w:ascii="宋体" w:hAnsi="宋体" w:eastAsia="宋体" w:cs="宋体"/>
          <w:color w:val="000"/>
          <w:sz w:val="28"/>
          <w:szCs w:val="28"/>
        </w:rPr>
        <w:t xml:space="preserve">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w:t>
      </w:r>
    </w:p>
    <w:p>
      <w:pPr>
        <w:ind w:left="0" w:right="0" w:firstLine="560"/>
        <w:spacing w:before="450" w:after="450" w:line="312" w:lineRule="auto"/>
      </w:pPr>
      <w:r>
        <w:rPr>
          <w:rFonts w:ascii="宋体" w:hAnsi="宋体" w:eastAsia="宋体" w:cs="宋体"/>
          <w:color w:val="000"/>
          <w:sz w:val="28"/>
          <w:szCs w:val="28"/>
        </w:rPr>
        <w:t xml:space="preserve">然而我们的生活中有许许多多的无奈，当我们经历了越来越多的坎坷，我们是否会对未来产生一丝迷茫，我相信答案是肯定的!但是这并不是我们可以失败的理由，也绝不是我们就此沉沦的原因，青春应该充满朝气，记奥斯特洛夫斯基的《钢铁是怎样炼成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有一句俗语说，能登上金字塔的生物只有两种：鹰和蜗牛。虽然我们不能人人都像雄鹰一样一飞冲天，但我们至少可以像蜗牛那样凭着自己的耐力默默前行。我们坚信：宝剑锋从磨砺出!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40多年，写成了著作《徐霞客游记》，为后人留下了宝贵的地理资源;李时珍，司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少年励志的演讲稿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2025-04-04T22:10:36+08:00</dcterms:created>
  <dcterms:modified xsi:type="dcterms:W3CDTF">2025-04-04T22:10:36+08:00</dcterms:modified>
</cp:coreProperties>
</file>

<file path=docProps/custom.xml><?xml version="1.0" encoding="utf-8"?>
<Properties xmlns="http://schemas.openxmlformats.org/officeDocument/2006/custom-properties" xmlns:vt="http://schemas.openxmlformats.org/officeDocument/2006/docPropsVTypes"/>
</file>